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3FE" w:rsidRDefault="00891934" w:rsidP="00957F68">
      <w:pPr>
        <w:jc w:val="center"/>
        <w:rPr>
          <w:b/>
          <w:bCs/>
          <w:sz w:val="44"/>
          <w:szCs w:val="44"/>
          <w:u w:val="single"/>
          <w:rtl/>
        </w:rPr>
      </w:pPr>
      <w:r>
        <w:rPr>
          <w:rFonts w:hint="cs"/>
          <w:b/>
          <w:bCs/>
          <w:sz w:val="44"/>
          <w:szCs w:val="44"/>
          <w:u w:val="single"/>
          <w:rtl/>
        </w:rPr>
        <w:t>מידע והנחיות</w:t>
      </w:r>
      <w:r w:rsidR="005206D0" w:rsidRPr="00957F68">
        <w:rPr>
          <w:rFonts w:hint="cs"/>
          <w:b/>
          <w:bCs/>
          <w:sz w:val="44"/>
          <w:szCs w:val="44"/>
          <w:u w:val="single"/>
          <w:rtl/>
        </w:rPr>
        <w:t xml:space="preserve"> למנותח </w:t>
      </w:r>
      <w:r w:rsidR="005206D0" w:rsidRPr="00957F68">
        <w:rPr>
          <w:b/>
          <w:bCs/>
          <w:sz w:val="44"/>
          <w:szCs w:val="44"/>
          <w:u w:val="single"/>
          <w:rtl/>
        </w:rPr>
        <w:t>–</w:t>
      </w:r>
      <w:r w:rsidR="005206D0" w:rsidRPr="00957F68">
        <w:rPr>
          <w:rFonts w:hint="cs"/>
          <w:b/>
          <w:bCs/>
          <w:sz w:val="44"/>
          <w:szCs w:val="44"/>
          <w:u w:val="single"/>
          <w:rtl/>
        </w:rPr>
        <w:t xml:space="preserve"> </w:t>
      </w:r>
      <w:r w:rsidR="0017788E">
        <w:rPr>
          <w:rFonts w:hint="cs"/>
          <w:b/>
          <w:bCs/>
          <w:sz w:val="44"/>
          <w:szCs w:val="44"/>
          <w:u w:val="single"/>
          <w:rtl/>
        </w:rPr>
        <w:t xml:space="preserve">לאחר </w:t>
      </w:r>
      <w:r w:rsidR="00957F68" w:rsidRPr="00957F68">
        <w:rPr>
          <w:rFonts w:hint="cs"/>
          <w:b/>
          <w:bCs/>
          <w:sz w:val="44"/>
          <w:szCs w:val="44"/>
          <w:u w:val="single"/>
          <w:rtl/>
        </w:rPr>
        <w:t>ניתוח הסרת קטרקט (ירוד)</w:t>
      </w:r>
    </w:p>
    <w:p w:rsidR="005206D0" w:rsidRPr="00EB0A6F" w:rsidRDefault="009B1856" w:rsidP="00957F68">
      <w:pPr>
        <w:jc w:val="center"/>
        <w:rPr>
          <w:rFonts w:ascii="Arial" w:hAnsi="Arial" w:cs="Arial"/>
          <w:rtl/>
        </w:rPr>
      </w:pPr>
      <w:r w:rsidRPr="00EB0A6F">
        <w:rPr>
          <w:rFonts w:ascii="Arial" w:hAnsi="Arial" w:cs="Arial"/>
          <w:rtl/>
        </w:rPr>
        <w:t xml:space="preserve"> </w:t>
      </w:r>
      <w:r w:rsidR="005206D0" w:rsidRPr="00EB0A6F">
        <w:rPr>
          <w:rFonts w:ascii="Arial" w:hAnsi="Arial" w:cs="Arial"/>
          <w:rtl/>
        </w:rPr>
        <w:t>(הפנייה אמנם כתובה בלשון זכר, אך כמובן מיועדת למנותחים ומנותחות כאחד)</w:t>
      </w:r>
    </w:p>
    <w:p w:rsidR="00957F68" w:rsidRPr="00EB0A6F" w:rsidRDefault="00957F68" w:rsidP="00957F68">
      <w:pPr>
        <w:jc w:val="both"/>
        <w:rPr>
          <w:rFonts w:ascii="Arial" w:hAnsi="Arial" w:cs="Arial"/>
          <w:rtl/>
        </w:rPr>
      </w:pPr>
    </w:p>
    <w:p w:rsidR="00957F68" w:rsidRDefault="005206D0" w:rsidP="009B1856">
      <w:pPr>
        <w:jc w:val="both"/>
        <w:rPr>
          <w:rFonts w:ascii="Arial" w:hAnsi="Arial" w:cs="Arial"/>
          <w:b/>
          <w:bCs/>
          <w:sz w:val="32"/>
          <w:szCs w:val="32"/>
          <w:rtl/>
        </w:rPr>
      </w:pPr>
      <w:r w:rsidRPr="00EB0A6F">
        <w:rPr>
          <w:rFonts w:ascii="Arial" w:hAnsi="Arial" w:cs="Arial"/>
          <w:b/>
          <w:bCs/>
          <w:sz w:val="32"/>
          <w:szCs w:val="32"/>
          <w:rtl/>
        </w:rPr>
        <w:t>מנותח יקר !</w:t>
      </w:r>
    </w:p>
    <w:p w:rsidR="00A61EBC" w:rsidRPr="009B1856" w:rsidRDefault="00A61EBC" w:rsidP="009B1856">
      <w:pPr>
        <w:jc w:val="both"/>
        <w:rPr>
          <w:rFonts w:ascii="Arial" w:hAnsi="Arial" w:cs="Arial"/>
          <w:b/>
          <w:bCs/>
          <w:sz w:val="32"/>
          <w:szCs w:val="32"/>
          <w:rtl/>
        </w:rPr>
      </w:pPr>
    </w:p>
    <w:p w:rsidR="000A703C" w:rsidRDefault="000A703C" w:rsidP="000C4868">
      <w:pPr>
        <w:jc w:val="both"/>
        <w:rPr>
          <w:rFonts w:ascii="Arial" w:hAnsi="Arial" w:cs="Arial"/>
          <w:sz w:val="26"/>
          <w:szCs w:val="26"/>
          <w:rtl/>
        </w:rPr>
      </w:pPr>
      <w:r>
        <w:rPr>
          <w:rFonts w:ascii="Arial" w:hAnsi="Arial" w:cs="Arial" w:hint="cs"/>
          <w:sz w:val="26"/>
          <w:szCs w:val="26"/>
          <w:rtl/>
        </w:rPr>
        <w:t xml:space="preserve">עברת לאחרונה ניתוח קטרקט, כעת מגיע שלב ההחלמה, שהוא לא פחות חשוב להצלחת הניתוח. </w:t>
      </w:r>
    </w:p>
    <w:p w:rsidR="000A703C" w:rsidRDefault="000A703C" w:rsidP="000C4868">
      <w:pPr>
        <w:jc w:val="both"/>
        <w:rPr>
          <w:rFonts w:ascii="Arial" w:hAnsi="Arial" w:cs="Arial"/>
          <w:sz w:val="26"/>
          <w:szCs w:val="26"/>
          <w:rtl/>
        </w:rPr>
      </w:pPr>
      <w:r>
        <w:rPr>
          <w:rFonts w:ascii="Arial" w:hAnsi="Arial" w:cs="Arial" w:hint="cs"/>
          <w:sz w:val="26"/>
          <w:szCs w:val="26"/>
          <w:rtl/>
        </w:rPr>
        <w:t>הקפדה על ההנחיות, הטיפולים והמגבלות הזמניות חשובים מאוד להחלמתך המלאה.</w:t>
      </w:r>
    </w:p>
    <w:p w:rsidR="000A703C" w:rsidRDefault="000A703C" w:rsidP="000C4868">
      <w:pPr>
        <w:jc w:val="both"/>
        <w:rPr>
          <w:rFonts w:ascii="Arial" w:hAnsi="Arial" w:cs="Arial"/>
          <w:sz w:val="26"/>
          <w:szCs w:val="26"/>
          <w:rtl/>
        </w:rPr>
      </w:pPr>
    </w:p>
    <w:p w:rsidR="005A6076" w:rsidRDefault="000A703C" w:rsidP="000C4868">
      <w:pPr>
        <w:jc w:val="both"/>
        <w:rPr>
          <w:rFonts w:ascii="Arial" w:hAnsi="Arial" w:cs="Arial"/>
          <w:b/>
          <w:bCs/>
          <w:sz w:val="28"/>
          <w:szCs w:val="28"/>
          <w:u w:val="single"/>
          <w:rtl/>
        </w:rPr>
      </w:pPr>
      <w:r w:rsidRPr="000A703C">
        <w:rPr>
          <w:rFonts w:ascii="Arial" w:hAnsi="Arial" w:cs="Arial" w:hint="cs"/>
          <w:b/>
          <w:bCs/>
          <w:sz w:val="28"/>
          <w:szCs w:val="28"/>
          <w:u w:val="single"/>
          <w:rtl/>
        </w:rPr>
        <w:t xml:space="preserve">ביום הניתוח </w:t>
      </w:r>
      <w:r w:rsidRPr="000A703C">
        <w:rPr>
          <w:rFonts w:ascii="Arial" w:hAnsi="Arial" w:cs="Arial"/>
          <w:b/>
          <w:bCs/>
          <w:sz w:val="28"/>
          <w:szCs w:val="28"/>
          <w:u w:val="single"/>
          <w:rtl/>
        </w:rPr>
        <w:t>–</w:t>
      </w:r>
      <w:r w:rsidRPr="000A703C">
        <w:rPr>
          <w:rFonts w:ascii="Arial" w:hAnsi="Arial" w:cs="Arial" w:hint="cs"/>
          <w:b/>
          <w:bCs/>
          <w:sz w:val="28"/>
          <w:szCs w:val="28"/>
          <w:u w:val="single"/>
          <w:rtl/>
        </w:rPr>
        <w:t xml:space="preserve"> בהגיעך לביתך</w:t>
      </w:r>
      <w:r w:rsidR="00DD5948">
        <w:rPr>
          <w:rFonts w:ascii="Arial" w:hAnsi="Arial" w:cs="Arial" w:hint="cs"/>
          <w:b/>
          <w:bCs/>
          <w:sz w:val="28"/>
          <w:szCs w:val="28"/>
          <w:u w:val="single"/>
          <w:rtl/>
        </w:rPr>
        <w:t>...</w:t>
      </w:r>
    </w:p>
    <w:p w:rsidR="000A703C" w:rsidRPr="000A703C" w:rsidRDefault="000A703C" w:rsidP="000C4868">
      <w:pPr>
        <w:jc w:val="both"/>
        <w:rPr>
          <w:rFonts w:ascii="Arial" w:hAnsi="Arial" w:cs="Arial"/>
          <w:b/>
          <w:bCs/>
          <w:sz w:val="28"/>
          <w:szCs w:val="28"/>
          <w:u w:val="single"/>
        </w:rPr>
      </w:pPr>
    </w:p>
    <w:p w:rsidR="000A703C" w:rsidRDefault="00D0111C" w:rsidP="000A703C">
      <w:pPr>
        <w:numPr>
          <w:ilvl w:val="1"/>
          <w:numId w:val="7"/>
        </w:numPr>
        <w:tabs>
          <w:tab w:val="clear" w:pos="1440"/>
        </w:tabs>
        <w:ind w:left="793"/>
        <w:jc w:val="both"/>
        <w:rPr>
          <w:rFonts w:ascii="Arial" w:hAnsi="Arial" w:cs="Arial"/>
          <w:sz w:val="26"/>
          <w:szCs w:val="26"/>
        </w:rPr>
      </w:pPr>
      <w:r w:rsidRPr="000A703C">
        <w:rPr>
          <w:rFonts w:ascii="Arial" w:hAnsi="Arial" w:cs="Arial"/>
          <w:b/>
          <w:bCs/>
          <w:sz w:val="26"/>
          <w:szCs w:val="26"/>
          <w:u w:val="single"/>
          <w:rtl/>
        </w:rPr>
        <w:t>אי</w:t>
      </w:r>
      <w:r w:rsidR="006239CB" w:rsidRPr="000A703C">
        <w:rPr>
          <w:rFonts w:ascii="Arial" w:hAnsi="Arial" w:cs="Arial"/>
          <w:b/>
          <w:bCs/>
          <w:sz w:val="26"/>
          <w:szCs w:val="26"/>
          <w:u w:val="single"/>
          <w:rtl/>
        </w:rPr>
        <w:t>ן</w:t>
      </w:r>
      <w:r w:rsidR="006239CB" w:rsidRPr="000A703C">
        <w:rPr>
          <w:rFonts w:ascii="Arial" w:hAnsi="Arial" w:cs="Arial"/>
          <w:sz w:val="26"/>
          <w:szCs w:val="26"/>
          <w:rtl/>
        </w:rPr>
        <w:t xml:space="preserve"> לה</w:t>
      </w:r>
      <w:r w:rsidR="000A703C">
        <w:rPr>
          <w:rFonts w:ascii="Arial" w:hAnsi="Arial" w:cs="Arial" w:hint="cs"/>
          <w:sz w:val="26"/>
          <w:szCs w:val="26"/>
          <w:rtl/>
        </w:rPr>
        <w:t>סיר</w:t>
      </w:r>
      <w:r w:rsidR="006239CB" w:rsidRPr="000A703C">
        <w:rPr>
          <w:rFonts w:ascii="Arial" w:hAnsi="Arial" w:cs="Arial"/>
          <w:sz w:val="26"/>
          <w:szCs w:val="26"/>
          <w:rtl/>
        </w:rPr>
        <w:t xml:space="preserve"> את מגן הפלסטיק ו\או החבישה עד הביקורת למחרת</w:t>
      </w:r>
      <w:r w:rsidR="000A703C">
        <w:rPr>
          <w:rFonts w:ascii="Arial" w:hAnsi="Arial" w:cs="Arial" w:hint="cs"/>
          <w:sz w:val="26"/>
          <w:szCs w:val="26"/>
          <w:rtl/>
        </w:rPr>
        <w:t xml:space="preserve"> (למעט בעת זילוף הטיפות).</w:t>
      </w:r>
    </w:p>
    <w:p w:rsidR="00A21AB1" w:rsidRDefault="00A21AB1" w:rsidP="00A21AB1">
      <w:pPr>
        <w:ind w:left="793"/>
        <w:jc w:val="both"/>
        <w:rPr>
          <w:rFonts w:ascii="Arial" w:hAnsi="Arial" w:cs="Arial"/>
          <w:b/>
          <w:bCs/>
          <w:sz w:val="26"/>
          <w:szCs w:val="26"/>
          <w:u w:val="single"/>
          <w:rtl/>
        </w:rPr>
      </w:pPr>
    </w:p>
    <w:p w:rsidR="00A21AB1" w:rsidRPr="00A21AB1" w:rsidRDefault="00542C34" w:rsidP="00A21AB1">
      <w:pPr>
        <w:ind w:left="793"/>
        <w:jc w:val="both"/>
        <w:rPr>
          <w:rFonts w:ascii="Arial" w:hAnsi="Arial" w:cs="Arial"/>
          <w:b/>
          <w:bCs/>
          <w:sz w:val="26"/>
          <w:szCs w:val="26"/>
          <w:rtl/>
        </w:rPr>
      </w:pPr>
      <w:r>
        <w:rPr>
          <w:rFonts w:ascii="Arial" w:hAnsi="Arial" w:cs="Arial"/>
          <w:b/>
          <w:bCs/>
          <w:noProof/>
          <w:sz w:val="26"/>
          <w:szCs w:val="26"/>
          <w:rtl/>
        </w:rPr>
        <w:pict>
          <v:shapetype id="_x0000_t202" coordsize="21600,21600" o:spt="202" path="m,l,21600r21600,l21600,xe">
            <v:stroke joinstyle="miter"/>
            <v:path gradientshapeok="t" o:connecttype="rect"/>
          </v:shapetype>
          <v:shape id="_x0000_s1029" type="#_x0000_t202" style="position:absolute;left:0;text-align:left;margin-left:23.8pt;margin-top:36.4pt;width:208.45pt;height:76.95pt;z-index:251660288;mso-width-percent:400;mso-height-percent:200;mso-width-percent:400;mso-height-percent:200;mso-width-relative:margin;mso-height-relative:margin" fillcolor="#f79646 [3209]" strokecolor="#f2f2f2 [3041]" strokeweight="3pt">
            <v:shadow on="t" type="perspective" color="#974706 [1609]" opacity=".5" offset="1pt" offset2="-1pt"/>
            <v:textbox style="mso-fit-shape-to-text:t">
              <w:txbxContent>
                <w:p w:rsidR="00FA03BE" w:rsidRPr="00FA03BE" w:rsidRDefault="00FA03BE" w:rsidP="00FA03BE">
                  <w:pPr>
                    <w:rPr>
                      <w:sz w:val="32"/>
                      <w:szCs w:val="32"/>
                    </w:rPr>
                  </w:pPr>
                  <w:r w:rsidRPr="00FA03BE">
                    <w:rPr>
                      <w:rFonts w:hint="cs"/>
                      <w:sz w:val="32"/>
                      <w:szCs w:val="32"/>
                      <w:rtl/>
                    </w:rPr>
                    <w:t xml:space="preserve">לנוחיותכם </w:t>
                  </w:r>
                  <w:r w:rsidRPr="00FA03BE">
                    <w:rPr>
                      <w:sz w:val="32"/>
                      <w:szCs w:val="32"/>
                      <w:rtl/>
                    </w:rPr>
                    <w:t>–</w:t>
                  </w:r>
                  <w:r w:rsidRPr="00FA03BE">
                    <w:rPr>
                      <w:rFonts w:hint="cs"/>
                      <w:sz w:val="32"/>
                      <w:szCs w:val="32"/>
                      <w:rtl/>
                    </w:rPr>
                    <w:t xml:space="preserve"> הניחו את מגן העין כך שהקצה הבולט שלו ניצב </w:t>
                  </w:r>
                  <w:r w:rsidRPr="00FA03BE">
                    <w:rPr>
                      <w:rFonts w:hint="cs"/>
                      <w:b/>
                      <w:bCs/>
                      <w:sz w:val="32"/>
                      <w:szCs w:val="32"/>
                      <w:rtl/>
                    </w:rPr>
                    <w:t>במרכז המצח מעל גשר האף</w:t>
                  </w:r>
                  <w:r w:rsidRPr="00FA03BE">
                    <w:rPr>
                      <w:rFonts w:hint="cs"/>
                      <w:sz w:val="32"/>
                      <w:szCs w:val="32"/>
                      <w:rtl/>
                    </w:rPr>
                    <w:t xml:space="preserve">, כפי שנראה בצילום. </w:t>
                  </w:r>
                </w:p>
              </w:txbxContent>
            </v:textbox>
          </v:shape>
        </w:pict>
      </w:r>
      <w:r>
        <w:rPr>
          <w:rFonts w:ascii="Arial" w:hAnsi="Arial" w:cs="Arial"/>
          <w:b/>
          <w:bCs/>
          <w:noProof/>
          <w:sz w:val="26"/>
          <w:szCs w:val="26"/>
          <w:rt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168.75pt;margin-top:17.65pt;width:183pt;height:18.75pt;z-index:251658240" fillcolor="red">
            <w10:wrap anchorx="page"/>
          </v:shape>
        </w:pict>
      </w:r>
      <w:r w:rsidR="00A21AB1" w:rsidRPr="00A21AB1">
        <w:rPr>
          <w:rFonts w:ascii="Arial" w:hAnsi="Arial" w:cs="Arial"/>
          <w:b/>
          <w:bCs/>
          <w:noProof/>
          <w:sz w:val="26"/>
          <w:szCs w:val="26"/>
          <w:rtl/>
        </w:rPr>
        <w:drawing>
          <wp:inline distT="0" distB="0" distL="0" distR="0">
            <wp:extent cx="2571750" cy="1724025"/>
            <wp:effectExtent l="19050" t="0" r="0" b="0"/>
            <wp:docPr id="4" name="תמונה 3" descr="C:\Users\אלי\Desktop\אלי\אפליקציה\מגן עי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אלי\Desktop\אלי\אפליקציה\מגן עין.jpg"/>
                    <pic:cNvPicPr>
                      <a:picLocks noChangeAspect="1" noChangeArrowheads="1"/>
                    </pic:cNvPicPr>
                  </pic:nvPicPr>
                  <pic:blipFill>
                    <a:blip r:embed="rId8" cstate="print"/>
                    <a:srcRect/>
                    <a:stretch>
                      <a:fillRect/>
                    </a:stretch>
                  </pic:blipFill>
                  <pic:spPr bwMode="auto">
                    <a:xfrm>
                      <a:off x="0" y="0"/>
                      <a:ext cx="2571750" cy="1724025"/>
                    </a:xfrm>
                    <a:prstGeom prst="rect">
                      <a:avLst/>
                    </a:prstGeom>
                    <a:noFill/>
                    <a:ln w="9525">
                      <a:noFill/>
                      <a:miter lim="800000"/>
                      <a:headEnd/>
                      <a:tailEnd/>
                    </a:ln>
                  </pic:spPr>
                </pic:pic>
              </a:graphicData>
            </a:graphic>
          </wp:inline>
        </w:drawing>
      </w:r>
    </w:p>
    <w:p w:rsidR="00A21AB1" w:rsidRDefault="00A21AB1" w:rsidP="00A21AB1">
      <w:pPr>
        <w:ind w:left="793"/>
        <w:jc w:val="both"/>
        <w:rPr>
          <w:rFonts w:ascii="Arial" w:hAnsi="Arial" w:cs="Arial"/>
          <w:sz w:val="26"/>
          <w:szCs w:val="26"/>
        </w:rPr>
      </w:pPr>
    </w:p>
    <w:p w:rsidR="00A87B85" w:rsidRDefault="00A87B85" w:rsidP="000A703C">
      <w:pPr>
        <w:numPr>
          <w:ilvl w:val="1"/>
          <w:numId w:val="7"/>
        </w:numPr>
        <w:tabs>
          <w:tab w:val="clear" w:pos="1440"/>
        </w:tabs>
        <w:ind w:left="793"/>
        <w:jc w:val="both"/>
        <w:rPr>
          <w:rFonts w:ascii="Arial" w:hAnsi="Arial" w:cs="Arial"/>
          <w:b/>
          <w:bCs/>
          <w:sz w:val="26"/>
          <w:szCs w:val="26"/>
        </w:rPr>
      </w:pPr>
      <w:r w:rsidRPr="00A87B85">
        <w:rPr>
          <w:rFonts w:ascii="Arial" w:hAnsi="Arial" w:cs="Arial" w:hint="cs"/>
          <w:b/>
          <w:bCs/>
          <w:sz w:val="26"/>
          <w:szCs w:val="26"/>
          <w:rtl/>
        </w:rPr>
        <w:t xml:space="preserve">אם לא נאמר אחרת </w:t>
      </w:r>
      <w:r w:rsidRPr="00A87B85">
        <w:rPr>
          <w:rFonts w:ascii="Arial" w:hAnsi="Arial" w:cs="Arial"/>
          <w:b/>
          <w:bCs/>
          <w:sz w:val="26"/>
          <w:szCs w:val="26"/>
          <w:rtl/>
        </w:rPr>
        <w:t>–</w:t>
      </w:r>
      <w:r w:rsidRPr="00A87B85">
        <w:rPr>
          <w:rFonts w:ascii="Arial" w:hAnsi="Arial" w:cs="Arial" w:hint="cs"/>
          <w:b/>
          <w:bCs/>
          <w:sz w:val="26"/>
          <w:szCs w:val="26"/>
          <w:rtl/>
        </w:rPr>
        <w:t xml:space="preserve"> עלייך לזלף את כל סוגי הטיפות </w:t>
      </w:r>
      <w:r w:rsidRPr="00A87B85">
        <w:rPr>
          <w:rFonts w:ascii="Arial" w:hAnsi="Arial" w:cs="Arial" w:hint="cs"/>
          <w:b/>
          <w:bCs/>
          <w:sz w:val="26"/>
          <w:szCs w:val="26"/>
          <w:u w:val="single"/>
          <w:rtl/>
        </w:rPr>
        <w:t>כל שעתיים</w:t>
      </w:r>
      <w:r>
        <w:rPr>
          <w:rFonts w:ascii="Arial" w:hAnsi="Arial" w:cs="Arial" w:hint="cs"/>
          <w:b/>
          <w:bCs/>
          <w:sz w:val="26"/>
          <w:szCs w:val="26"/>
          <w:rtl/>
        </w:rPr>
        <w:t xml:space="preserve"> (לאחר ניעור הבקבוקים), בהפרש של 5 דקות בין סוגי הטיפות. </w:t>
      </w:r>
      <w:r w:rsidRPr="00DD5948">
        <w:rPr>
          <w:rFonts w:ascii="Arial" w:hAnsi="Arial" w:cs="Arial" w:hint="cs"/>
          <w:b/>
          <w:bCs/>
          <w:sz w:val="26"/>
          <w:szCs w:val="26"/>
          <w:u w:val="single"/>
          <w:rtl/>
        </w:rPr>
        <w:t xml:space="preserve">אין </w:t>
      </w:r>
      <w:r>
        <w:rPr>
          <w:rFonts w:ascii="Arial" w:hAnsi="Arial" w:cs="Arial" w:hint="cs"/>
          <w:b/>
          <w:bCs/>
          <w:sz w:val="26"/>
          <w:szCs w:val="26"/>
          <w:rtl/>
        </w:rPr>
        <w:t>צורך לקום בלילה לזלף טיפות.</w:t>
      </w:r>
    </w:p>
    <w:p w:rsidR="00A87B85" w:rsidRDefault="00A87B85" w:rsidP="00F261D2">
      <w:pPr>
        <w:numPr>
          <w:ilvl w:val="1"/>
          <w:numId w:val="7"/>
        </w:numPr>
        <w:tabs>
          <w:tab w:val="clear" w:pos="1440"/>
        </w:tabs>
        <w:ind w:left="793"/>
        <w:jc w:val="both"/>
        <w:rPr>
          <w:rFonts w:ascii="Arial" w:hAnsi="Arial" w:cs="Arial"/>
          <w:b/>
          <w:bCs/>
          <w:sz w:val="26"/>
          <w:szCs w:val="26"/>
        </w:rPr>
      </w:pPr>
      <w:r w:rsidRPr="00A87B85">
        <w:rPr>
          <w:rFonts w:ascii="Arial" w:hAnsi="Arial" w:cs="Arial"/>
          <w:sz w:val="26"/>
          <w:szCs w:val="26"/>
          <w:rtl/>
        </w:rPr>
        <w:t xml:space="preserve">זילוף הטיפות יתבצע לאחר שטיפת ידיים, ללא מגע פיית הבקבוק עם העין. </w:t>
      </w:r>
    </w:p>
    <w:p w:rsidR="00A21AB1" w:rsidRDefault="00A21AB1" w:rsidP="00A21AB1">
      <w:pPr>
        <w:ind w:left="720"/>
        <w:jc w:val="both"/>
        <w:rPr>
          <w:rFonts w:ascii="Arial" w:hAnsi="Arial" w:cs="Arial"/>
          <w:b/>
          <w:bCs/>
          <w:sz w:val="26"/>
          <w:szCs w:val="26"/>
          <w:rtl/>
        </w:rPr>
      </w:pPr>
    </w:p>
    <w:p w:rsidR="00A21AB1" w:rsidRDefault="00A21AB1" w:rsidP="00A21AB1">
      <w:pPr>
        <w:ind w:left="720"/>
        <w:jc w:val="both"/>
        <w:rPr>
          <w:rFonts w:ascii="Arial" w:hAnsi="Arial" w:cs="Arial"/>
          <w:b/>
          <w:bCs/>
          <w:sz w:val="26"/>
          <w:szCs w:val="26"/>
          <w:rtl/>
        </w:rPr>
      </w:pPr>
      <w:r>
        <w:rPr>
          <w:rFonts w:ascii="Arial" w:hAnsi="Arial" w:cs="Arial"/>
          <w:b/>
          <w:bCs/>
          <w:noProof/>
          <w:sz w:val="26"/>
          <w:szCs w:val="26"/>
          <w:rtl/>
        </w:rPr>
        <w:drawing>
          <wp:inline distT="0" distB="0" distL="0" distR="0">
            <wp:extent cx="2857500" cy="2057400"/>
            <wp:effectExtent l="19050" t="0" r="0" b="0"/>
            <wp:docPr id="2" name="תמונה 1" descr="C:\Users\אלי\Desktop\אלי\אפליקציה\eye drop instil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אלי\Desktop\אלי\אפליקציה\eye drop instillation.jpg"/>
                    <pic:cNvPicPr>
                      <a:picLocks noChangeAspect="1" noChangeArrowheads="1"/>
                    </pic:cNvPicPr>
                  </pic:nvPicPr>
                  <pic:blipFill>
                    <a:blip r:embed="rId9" cstate="print"/>
                    <a:srcRect/>
                    <a:stretch>
                      <a:fillRect/>
                    </a:stretch>
                  </pic:blipFill>
                  <pic:spPr bwMode="auto">
                    <a:xfrm>
                      <a:off x="0" y="0"/>
                      <a:ext cx="2857500" cy="2057400"/>
                    </a:xfrm>
                    <a:prstGeom prst="rect">
                      <a:avLst/>
                    </a:prstGeom>
                    <a:noFill/>
                    <a:ln w="9525">
                      <a:noFill/>
                      <a:miter lim="800000"/>
                      <a:headEnd/>
                      <a:tailEnd/>
                    </a:ln>
                  </pic:spPr>
                </pic:pic>
              </a:graphicData>
            </a:graphic>
          </wp:inline>
        </w:drawing>
      </w:r>
      <w:r w:rsidRPr="00A21AB1">
        <w:rPr>
          <w:snapToGrid w:val="0"/>
          <w:color w:val="000000"/>
          <w:w w:val="0"/>
          <w:sz w:val="0"/>
          <w:szCs w:val="0"/>
          <w:u w:color="000000"/>
          <w:bdr w:val="none" w:sz="0" w:space="0" w:color="000000"/>
          <w:shd w:val="clear" w:color="000000" w:fill="000000"/>
        </w:rPr>
        <w:t xml:space="preserve"> </w:t>
      </w:r>
      <w:r>
        <w:rPr>
          <w:rFonts w:ascii="Arial" w:hAnsi="Arial" w:cs="Arial"/>
          <w:b/>
          <w:bCs/>
          <w:noProof/>
          <w:sz w:val="26"/>
          <w:szCs w:val="26"/>
        </w:rPr>
        <w:drawing>
          <wp:inline distT="0" distB="0" distL="0" distR="0">
            <wp:extent cx="3102964" cy="2057400"/>
            <wp:effectExtent l="19050" t="0" r="2186" b="0"/>
            <wp:docPr id="3" name="תמונה 2" descr="C:\Users\אלי\Desktop\אלי\אפליקציה\eye drop instillatio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אלי\Desktop\אלי\אפליקציה\eye drop instillation 3.jpg"/>
                    <pic:cNvPicPr>
                      <a:picLocks noChangeAspect="1" noChangeArrowheads="1"/>
                    </pic:cNvPicPr>
                  </pic:nvPicPr>
                  <pic:blipFill>
                    <a:blip r:embed="rId10" cstate="print"/>
                    <a:srcRect/>
                    <a:stretch>
                      <a:fillRect/>
                    </a:stretch>
                  </pic:blipFill>
                  <pic:spPr bwMode="auto">
                    <a:xfrm>
                      <a:off x="0" y="0"/>
                      <a:ext cx="3102964" cy="2057400"/>
                    </a:xfrm>
                    <a:prstGeom prst="rect">
                      <a:avLst/>
                    </a:prstGeom>
                    <a:noFill/>
                    <a:ln w="9525">
                      <a:noFill/>
                      <a:miter lim="800000"/>
                      <a:headEnd/>
                      <a:tailEnd/>
                    </a:ln>
                  </pic:spPr>
                </pic:pic>
              </a:graphicData>
            </a:graphic>
          </wp:inline>
        </w:drawing>
      </w:r>
    </w:p>
    <w:p w:rsidR="00D34BAC" w:rsidRDefault="00542C34" w:rsidP="00A21AB1">
      <w:pPr>
        <w:ind w:left="720"/>
        <w:jc w:val="both"/>
        <w:rPr>
          <w:rFonts w:ascii="Arial" w:hAnsi="Arial" w:cs="Arial"/>
          <w:b/>
          <w:bCs/>
          <w:sz w:val="26"/>
          <w:szCs w:val="26"/>
          <w:rtl/>
        </w:rPr>
      </w:pPr>
      <w:r>
        <w:rPr>
          <w:rFonts w:ascii="Arial" w:hAnsi="Arial" w:cs="Arial"/>
          <w:b/>
          <w:bCs/>
          <w:noProof/>
          <w:sz w:val="26"/>
          <w:szCs w:val="26"/>
          <w:rtl/>
        </w:rPr>
        <w:pict>
          <v:shape id="_x0000_s1030" type="#_x0000_t202" style="position:absolute;left:0;text-align:left;margin-left:9.65pt;margin-top:.45pt;width:470.55pt;height:83.8pt;z-index:251662336;mso-height-percent:200;mso-height-percent:200;mso-width-relative:margin;mso-height-relative:margin" fillcolor="#f79646 [3209]" strokecolor="#f2f2f2 [3041]" strokeweight="3pt">
            <v:shadow on="t" type="perspective" color="#974706 [1609]" opacity=".5" offset="1pt" offset2="-1pt"/>
            <v:textbox style="mso-fit-shape-to-text:t">
              <w:txbxContent>
                <w:p w:rsidR="00D34BAC" w:rsidRPr="00D34BAC" w:rsidRDefault="00D34BAC" w:rsidP="006D1180">
                  <w:pPr>
                    <w:rPr>
                      <w:sz w:val="32"/>
                      <w:szCs w:val="32"/>
                    </w:rPr>
                  </w:pPr>
                  <w:r w:rsidRPr="00D34BAC">
                    <w:rPr>
                      <w:rFonts w:hint="cs"/>
                      <w:sz w:val="32"/>
                      <w:szCs w:val="32"/>
                      <w:rtl/>
                    </w:rPr>
                    <w:t>דגשים לזילוף הטיפות: אין סיבה לגעת בעין עצמה</w:t>
                  </w:r>
                  <w:r w:rsidR="006D1180">
                    <w:rPr>
                      <w:rFonts w:hint="cs"/>
                      <w:sz w:val="32"/>
                      <w:szCs w:val="32"/>
                      <w:rtl/>
                    </w:rPr>
                    <w:t xml:space="preserve"> !</w:t>
                  </w:r>
                  <w:r w:rsidRPr="00D34BAC">
                    <w:rPr>
                      <w:rFonts w:hint="cs"/>
                      <w:sz w:val="32"/>
                      <w:szCs w:val="32"/>
                      <w:rtl/>
                    </w:rPr>
                    <w:t>. פתיחת העין מתבצעת על ידי הטיית הראש אחורה, מתיחה של העפעף התחתון לכיוון עצם הלחי (אין צורך לגעת ב</w:t>
                  </w:r>
                  <w:r w:rsidR="006D1180">
                    <w:rPr>
                      <w:rFonts w:hint="cs"/>
                      <w:sz w:val="32"/>
                      <w:szCs w:val="32"/>
                      <w:rtl/>
                    </w:rPr>
                    <w:t>עפעף העליון</w:t>
                  </w:r>
                  <w:r w:rsidRPr="00D34BAC">
                    <w:rPr>
                      <w:rFonts w:hint="cs"/>
                      <w:sz w:val="32"/>
                      <w:szCs w:val="32"/>
                      <w:rtl/>
                    </w:rPr>
                    <w:t xml:space="preserve">). זילוף הטיפה </w:t>
                  </w:r>
                  <w:r w:rsidR="006D1180">
                    <w:rPr>
                      <w:rFonts w:hint="cs"/>
                      <w:sz w:val="32"/>
                      <w:szCs w:val="32"/>
                      <w:rtl/>
                    </w:rPr>
                    <w:t xml:space="preserve">- </w:t>
                  </w:r>
                  <w:r w:rsidRPr="00D34BAC">
                    <w:rPr>
                      <w:rFonts w:hint="cs"/>
                      <w:sz w:val="32"/>
                      <w:szCs w:val="32"/>
                      <w:rtl/>
                    </w:rPr>
                    <w:t xml:space="preserve">במרכז  העין. לאחר הזילוף </w:t>
                  </w:r>
                  <w:r w:rsidRPr="00D34BAC">
                    <w:rPr>
                      <w:sz w:val="32"/>
                      <w:szCs w:val="32"/>
                      <w:rtl/>
                    </w:rPr>
                    <w:t>–</w:t>
                  </w:r>
                  <w:r w:rsidRPr="00D34BAC">
                    <w:rPr>
                      <w:rFonts w:hint="cs"/>
                      <w:sz w:val="32"/>
                      <w:szCs w:val="32"/>
                      <w:rtl/>
                    </w:rPr>
                    <w:t xml:space="preserve"> עצ</w:t>
                  </w:r>
                  <w:r w:rsidR="006D1180">
                    <w:rPr>
                      <w:rFonts w:hint="cs"/>
                      <w:sz w:val="32"/>
                      <w:szCs w:val="32"/>
                      <w:rtl/>
                    </w:rPr>
                    <w:t>י</w:t>
                  </w:r>
                  <w:r w:rsidRPr="00D34BAC">
                    <w:rPr>
                      <w:rFonts w:hint="cs"/>
                      <w:sz w:val="32"/>
                      <w:szCs w:val="32"/>
                      <w:rtl/>
                    </w:rPr>
                    <w:t xml:space="preserve">מה של העין </w:t>
                  </w:r>
                  <w:r w:rsidR="006D1180">
                    <w:rPr>
                      <w:rFonts w:hint="cs"/>
                      <w:sz w:val="32"/>
                      <w:szCs w:val="32"/>
                      <w:rtl/>
                    </w:rPr>
                    <w:t>ל 30-60 שניות.</w:t>
                  </w:r>
                </w:p>
              </w:txbxContent>
            </v:textbox>
          </v:shape>
        </w:pict>
      </w:r>
    </w:p>
    <w:p w:rsidR="00D34BAC" w:rsidRDefault="00D34BAC" w:rsidP="00A21AB1">
      <w:pPr>
        <w:ind w:left="720"/>
        <w:jc w:val="both"/>
        <w:rPr>
          <w:rFonts w:ascii="Arial" w:hAnsi="Arial" w:cs="Arial"/>
          <w:b/>
          <w:bCs/>
          <w:sz w:val="26"/>
          <w:szCs w:val="26"/>
          <w:rtl/>
        </w:rPr>
      </w:pPr>
    </w:p>
    <w:p w:rsidR="00D34BAC" w:rsidRDefault="00D34BAC" w:rsidP="00A21AB1">
      <w:pPr>
        <w:ind w:left="720"/>
        <w:jc w:val="both"/>
        <w:rPr>
          <w:rFonts w:ascii="Arial" w:hAnsi="Arial" w:cs="Arial"/>
          <w:b/>
          <w:bCs/>
          <w:sz w:val="26"/>
          <w:szCs w:val="26"/>
          <w:rtl/>
        </w:rPr>
      </w:pPr>
    </w:p>
    <w:p w:rsidR="00D34BAC" w:rsidRDefault="00D34BAC" w:rsidP="00A21AB1">
      <w:pPr>
        <w:ind w:left="720"/>
        <w:jc w:val="both"/>
        <w:rPr>
          <w:rFonts w:ascii="Arial" w:hAnsi="Arial" w:cs="Arial"/>
          <w:b/>
          <w:bCs/>
          <w:sz w:val="26"/>
          <w:szCs w:val="26"/>
          <w:rtl/>
        </w:rPr>
      </w:pPr>
    </w:p>
    <w:p w:rsidR="00D34BAC" w:rsidRPr="00A87B85" w:rsidRDefault="00D34BAC" w:rsidP="00A21AB1">
      <w:pPr>
        <w:ind w:left="720"/>
        <w:jc w:val="both"/>
        <w:rPr>
          <w:rFonts w:ascii="Arial" w:hAnsi="Arial" w:cs="Arial"/>
          <w:b/>
          <w:bCs/>
          <w:sz w:val="26"/>
          <w:szCs w:val="26"/>
        </w:rPr>
      </w:pPr>
    </w:p>
    <w:p w:rsidR="006239CB" w:rsidRPr="000A703C" w:rsidRDefault="000A703C" w:rsidP="00F261D2">
      <w:pPr>
        <w:numPr>
          <w:ilvl w:val="1"/>
          <w:numId w:val="7"/>
        </w:numPr>
        <w:tabs>
          <w:tab w:val="clear" w:pos="1440"/>
        </w:tabs>
        <w:ind w:left="793"/>
        <w:jc w:val="both"/>
        <w:rPr>
          <w:rFonts w:ascii="Arial" w:hAnsi="Arial" w:cs="Arial"/>
          <w:sz w:val="26"/>
          <w:szCs w:val="26"/>
        </w:rPr>
      </w:pPr>
      <w:r w:rsidRPr="00A87B85">
        <w:rPr>
          <w:rFonts w:ascii="Arial" w:hAnsi="Arial" w:cs="Arial" w:hint="cs"/>
          <w:sz w:val="26"/>
          <w:szCs w:val="26"/>
          <w:rtl/>
        </w:rPr>
        <w:t>ניתן</w:t>
      </w:r>
      <w:r w:rsidR="00D0111C" w:rsidRPr="00A87B85">
        <w:rPr>
          <w:rFonts w:ascii="Arial" w:hAnsi="Arial" w:cs="Arial"/>
          <w:sz w:val="26"/>
          <w:szCs w:val="26"/>
          <w:rtl/>
        </w:rPr>
        <w:t xml:space="preserve"> לפנות </w:t>
      </w:r>
      <w:r w:rsidR="00F261D2" w:rsidRPr="00A87B85">
        <w:rPr>
          <w:rFonts w:ascii="Arial" w:hAnsi="Arial" w:cs="Arial" w:hint="cs"/>
          <w:sz w:val="26"/>
          <w:szCs w:val="26"/>
          <w:rtl/>
        </w:rPr>
        <w:t>למנתח</w:t>
      </w:r>
      <w:r w:rsidRPr="00A87B85">
        <w:rPr>
          <w:rFonts w:ascii="Arial" w:hAnsi="Arial" w:cs="Arial" w:hint="cs"/>
          <w:sz w:val="26"/>
          <w:szCs w:val="26"/>
          <w:rtl/>
        </w:rPr>
        <w:t xml:space="preserve"> </w:t>
      </w:r>
      <w:r w:rsidR="00D0111C" w:rsidRPr="00A87B85">
        <w:rPr>
          <w:rFonts w:ascii="Arial" w:hAnsi="Arial" w:cs="Arial"/>
          <w:sz w:val="26"/>
          <w:szCs w:val="26"/>
          <w:rtl/>
        </w:rPr>
        <w:t xml:space="preserve">טלפונית בכל עת </w:t>
      </w:r>
      <w:r w:rsidR="00227592" w:rsidRPr="00A87B85">
        <w:rPr>
          <w:rFonts w:ascii="Arial" w:hAnsi="Arial" w:cs="Arial"/>
          <w:sz w:val="26"/>
          <w:szCs w:val="26"/>
          <w:rtl/>
        </w:rPr>
        <w:t>ו</w:t>
      </w:r>
      <w:r w:rsidR="00107C84" w:rsidRPr="00A87B85">
        <w:rPr>
          <w:rFonts w:ascii="Arial" w:hAnsi="Arial" w:cs="Arial"/>
          <w:sz w:val="26"/>
          <w:szCs w:val="26"/>
          <w:rtl/>
        </w:rPr>
        <w:t>בכל שאלה או בעי</w:t>
      </w:r>
      <w:r w:rsidR="00D0111C" w:rsidRPr="00A87B85">
        <w:rPr>
          <w:rFonts w:ascii="Arial" w:hAnsi="Arial" w:cs="Arial"/>
          <w:sz w:val="26"/>
          <w:szCs w:val="26"/>
          <w:rtl/>
        </w:rPr>
        <w:t xml:space="preserve">ה המתעוררת לאחר הניתוח. </w:t>
      </w:r>
    </w:p>
    <w:p w:rsidR="000A703C" w:rsidRPr="000A703C" w:rsidRDefault="005632B3" w:rsidP="00F261D2">
      <w:pPr>
        <w:numPr>
          <w:ilvl w:val="1"/>
          <w:numId w:val="7"/>
        </w:numPr>
        <w:tabs>
          <w:tab w:val="clear" w:pos="1440"/>
        </w:tabs>
        <w:ind w:left="793"/>
        <w:jc w:val="both"/>
        <w:rPr>
          <w:rFonts w:ascii="Arial" w:hAnsi="Arial" w:cs="Arial"/>
          <w:sz w:val="28"/>
          <w:szCs w:val="28"/>
        </w:rPr>
      </w:pPr>
      <w:r w:rsidRPr="000A703C">
        <w:rPr>
          <w:rFonts w:ascii="Arial" w:hAnsi="Arial" w:cs="Arial"/>
          <w:sz w:val="26"/>
          <w:szCs w:val="26"/>
          <w:rtl/>
        </w:rPr>
        <w:lastRenderedPageBreak/>
        <w:t>אם יש כאבים</w:t>
      </w:r>
      <w:r w:rsidR="000A703C" w:rsidRPr="000A703C">
        <w:rPr>
          <w:rFonts w:ascii="Arial" w:hAnsi="Arial" w:cs="Arial" w:hint="cs"/>
          <w:sz w:val="26"/>
          <w:szCs w:val="26"/>
          <w:rtl/>
        </w:rPr>
        <w:t xml:space="preserve"> \ אי נוחות</w:t>
      </w:r>
      <w:r w:rsidRPr="000A703C">
        <w:rPr>
          <w:rFonts w:ascii="Arial" w:hAnsi="Arial" w:cs="Arial"/>
          <w:sz w:val="26"/>
          <w:szCs w:val="26"/>
          <w:rtl/>
        </w:rPr>
        <w:t xml:space="preserve"> בעין לאחר הניתוח</w:t>
      </w:r>
      <w:r w:rsidR="000A703C" w:rsidRPr="000A703C">
        <w:rPr>
          <w:rFonts w:ascii="Arial" w:hAnsi="Arial" w:cs="Arial" w:hint="cs"/>
          <w:sz w:val="26"/>
          <w:szCs w:val="26"/>
          <w:rtl/>
        </w:rPr>
        <w:t xml:space="preserve"> (עשוי להיות בשעות אחה"צ \ ערב)</w:t>
      </w:r>
      <w:r w:rsidRPr="000A703C">
        <w:rPr>
          <w:rFonts w:ascii="Arial" w:hAnsi="Arial" w:cs="Arial"/>
          <w:sz w:val="26"/>
          <w:szCs w:val="26"/>
          <w:rtl/>
        </w:rPr>
        <w:t xml:space="preserve"> –ניתן </w:t>
      </w:r>
      <w:r w:rsidR="006239CB" w:rsidRPr="000A703C">
        <w:rPr>
          <w:rFonts w:ascii="Arial" w:hAnsi="Arial" w:cs="Arial"/>
          <w:sz w:val="26"/>
          <w:szCs w:val="26"/>
          <w:rtl/>
        </w:rPr>
        <w:t xml:space="preserve">לקחת משככי </w:t>
      </w:r>
      <w:r w:rsidRPr="000A703C">
        <w:rPr>
          <w:rFonts w:ascii="Arial" w:hAnsi="Arial" w:cs="Arial"/>
          <w:sz w:val="26"/>
          <w:szCs w:val="26"/>
          <w:rtl/>
        </w:rPr>
        <w:t>כאבים (כגון אקמול או אופטלגין).</w:t>
      </w:r>
      <w:r w:rsidR="006239CB" w:rsidRPr="000A703C">
        <w:rPr>
          <w:rFonts w:ascii="Arial" w:hAnsi="Arial" w:cs="Arial"/>
          <w:sz w:val="26"/>
          <w:szCs w:val="26"/>
          <w:rtl/>
        </w:rPr>
        <w:t xml:space="preserve"> במידה והכאב לא חולף ניתן לפנות </w:t>
      </w:r>
      <w:r w:rsidR="00F261D2">
        <w:rPr>
          <w:rFonts w:ascii="Arial" w:hAnsi="Arial" w:cs="Arial" w:hint="cs"/>
          <w:sz w:val="26"/>
          <w:szCs w:val="26"/>
          <w:rtl/>
        </w:rPr>
        <w:t>למנתח</w:t>
      </w:r>
      <w:r w:rsidR="000A703C" w:rsidRPr="000A703C">
        <w:rPr>
          <w:rFonts w:ascii="Arial" w:hAnsi="Arial" w:cs="Arial" w:hint="cs"/>
          <w:sz w:val="26"/>
          <w:szCs w:val="26"/>
          <w:rtl/>
        </w:rPr>
        <w:t xml:space="preserve"> </w:t>
      </w:r>
      <w:r w:rsidR="006239CB" w:rsidRPr="000A703C">
        <w:rPr>
          <w:rFonts w:ascii="Arial" w:hAnsi="Arial" w:cs="Arial"/>
          <w:sz w:val="26"/>
          <w:szCs w:val="26"/>
          <w:rtl/>
        </w:rPr>
        <w:t>טלפונית</w:t>
      </w:r>
      <w:r w:rsidR="00F261D2">
        <w:rPr>
          <w:rFonts w:ascii="Arial" w:hAnsi="Arial" w:cs="Arial" w:hint="cs"/>
          <w:sz w:val="26"/>
          <w:szCs w:val="26"/>
          <w:rtl/>
        </w:rPr>
        <w:t>.</w:t>
      </w:r>
      <w:r w:rsidR="006239CB" w:rsidRPr="000A703C">
        <w:rPr>
          <w:rFonts w:ascii="Arial" w:hAnsi="Arial" w:cs="Arial"/>
          <w:sz w:val="26"/>
          <w:szCs w:val="26"/>
          <w:rtl/>
        </w:rPr>
        <w:t xml:space="preserve"> </w:t>
      </w:r>
    </w:p>
    <w:p w:rsidR="006239CB" w:rsidRPr="000A703C" w:rsidRDefault="006239CB" w:rsidP="00107C84">
      <w:pPr>
        <w:numPr>
          <w:ilvl w:val="1"/>
          <w:numId w:val="7"/>
        </w:numPr>
        <w:tabs>
          <w:tab w:val="clear" w:pos="1440"/>
        </w:tabs>
        <w:ind w:left="793"/>
        <w:jc w:val="both"/>
        <w:rPr>
          <w:rFonts w:ascii="Arial" w:hAnsi="Arial" w:cs="Arial"/>
          <w:sz w:val="28"/>
          <w:szCs w:val="28"/>
        </w:rPr>
      </w:pPr>
      <w:r w:rsidRPr="000A703C">
        <w:rPr>
          <w:rFonts w:ascii="Arial" w:hAnsi="Arial" w:cs="Arial"/>
          <w:sz w:val="26"/>
          <w:szCs w:val="26"/>
          <w:rtl/>
        </w:rPr>
        <w:t>רצוי לנוח בבית.</w:t>
      </w:r>
      <w:r w:rsidRPr="000A703C">
        <w:rPr>
          <w:rFonts w:ascii="Arial" w:hAnsi="Arial" w:cs="Arial"/>
          <w:sz w:val="28"/>
          <w:szCs w:val="28"/>
          <w:rtl/>
        </w:rPr>
        <w:t xml:space="preserve"> </w:t>
      </w:r>
    </w:p>
    <w:p w:rsidR="00107C84" w:rsidRPr="00EB0A6F" w:rsidRDefault="00107C84" w:rsidP="00107C84">
      <w:pPr>
        <w:ind w:left="720"/>
        <w:jc w:val="both"/>
        <w:rPr>
          <w:rFonts w:ascii="Arial" w:hAnsi="Arial" w:cs="Arial"/>
          <w:b/>
          <w:bCs/>
          <w:sz w:val="28"/>
          <w:szCs w:val="28"/>
          <w:u w:val="single"/>
        </w:rPr>
      </w:pPr>
    </w:p>
    <w:p w:rsidR="00107C84" w:rsidRPr="00A87B85" w:rsidRDefault="00107C84" w:rsidP="003860B6">
      <w:pPr>
        <w:jc w:val="both"/>
        <w:rPr>
          <w:rFonts w:ascii="Arial" w:hAnsi="Arial" w:cs="Arial"/>
          <w:b/>
          <w:bCs/>
          <w:sz w:val="28"/>
          <w:szCs w:val="28"/>
          <w:u w:val="single"/>
          <w:rtl/>
        </w:rPr>
      </w:pPr>
      <w:r w:rsidRPr="00A87B85">
        <w:rPr>
          <w:rFonts w:ascii="Arial" w:hAnsi="Arial" w:cs="Arial"/>
          <w:b/>
          <w:bCs/>
          <w:sz w:val="28"/>
          <w:szCs w:val="28"/>
          <w:u w:val="single"/>
          <w:rtl/>
        </w:rPr>
        <w:t>ביקורת יום למחרת הניתוח</w:t>
      </w:r>
      <w:r w:rsidR="00EE1F2A" w:rsidRPr="00A87B85">
        <w:rPr>
          <w:rFonts w:ascii="Arial" w:hAnsi="Arial" w:cs="Arial"/>
          <w:b/>
          <w:bCs/>
          <w:sz w:val="28"/>
          <w:szCs w:val="28"/>
          <w:u w:val="single"/>
          <w:rtl/>
        </w:rPr>
        <w:t xml:space="preserve"> </w:t>
      </w:r>
    </w:p>
    <w:p w:rsidR="00A61EBC" w:rsidRPr="00EB0A6F" w:rsidRDefault="00A61EBC" w:rsidP="003860B6">
      <w:pPr>
        <w:jc w:val="both"/>
        <w:rPr>
          <w:rFonts w:ascii="Arial" w:hAnsi="Arial" w:cs="Arial"/>
          <w:b/>
          <w:bCs/>
          <w:sz w:val="28"/>
          <w:szCs w:val="28"/>
          <w:u w:val="single"/>
          <w:rtl/>
        </w:rPr>
      </w:pPr>
    </w:p>
    <w:p w:rsidR="00A87B85" w:rsidRPr="00A87B85" w:rsidRDefault="00A87B85" w:rsidP="00A87B85">
      <w:pPr>
        <w:numPr>
          <w:ilvl w:val="1"/>
          <w:numId w:val="8"/>
        </w:numPr>
        <w:tabs>
          <w:tab w:val="clear" w:pos="1440"/>
        </w:tabs>
        <w:ind w:left="793"/>
        <w:jc w:val="both"/>
        <w:rPr>
          <w:rFonts w:ascii="Arial" w:hAnsi="Arial" w:cs="Arial"/>
          <w:sz w:val="26"/>
          <w:szCs w:val="26"/>
        </w:rPr>
      </w:pPr>
      <w:r w:rsidRPr="00A87B85">
        <w:rPr>
          <w:rFonts w:ascii="Arial" w:hAnsi="Arial" w:cs="Arial"/>
          <w:sz w:val="26"/>
          <w:szCs w:val="26"/>
          <w:rtl/>
        </w:rPr>
        <w:t xml:space="preserve">בדיקת ביקורת יום למחרת הניתוח </w:t>
      </w:r>
      <w:r w:rsidRPr="00A87B85">
        <w:rPr>
          <w:rFonts w:ascii="Arial" w:hAnsi="Arial" w:cs="Arial" w:hint="cs"/>
          <w:sz w:val="26"/>
          <w:szCs w:val="26"/>
          <w:rtl/>
        </w:rPr>
        <w:t>מתואמת</w:t>
      </w:r>
      <w:r w:rsidRPr="00A87B85">
        <w:rPr>
          <w:rFonts w:ascii="Arial" w:hAnsi="Arial" w:cs="Arial"/>
          <w:sz w:val="26"/>
          <w:szCs w:val="26"/>
          <w:rtl/>
        </w:rPr>
        <w:t xml:space="preserve"> עם הרופא המנתח.</w:t>
      </w:r>
    </w:p>
    <w:p w:rsidR="00A87B85" w:rsidRDefault="005632B3" w:rsidP="00A87B85">
      <w:pPr>
        <w:numPr>
          <w:ilvl w:val="1"/>
          <w:numId w:val="8"/>
        </w:numPr>
        <w:tabs>
          <w:tab w:val="clear" w:pos="1440"/>
        </w:tabs>
        <w:ind w:left="793"/>
        <w:jc w:val="both"/>
        <w:rPr>
          <w:rFonts w:ascii="Arial" w:hAnsi="Arial" w:cs="Arial"/>
          <w:sz w:val="26"/>
          <w:szCs w:val="26"/>
        </w:rPr>
      </w:pPr>
      <w:r w:rsidRPr="00C13B8B">
        <w:rPr>
          <w:rFonts w:ascii="Arial" w:hAnsi="Arial" w:cs="Arial"/>
          <w:sz w:val="26"/>
          <w:szCs w:val="26"/>
          <w:rtl/>
        </w:rPr>
        <w:t>עלייך לה</w:t>
      </w:r>
      <w:r w:rsidR="00A87B85">
        <w:rPr>
          <w:rFonts w:ascii="Arial" w:hAnsi="Arial" w:cs="Arial" w:hint="cs"/>
          <w:sz w:val="26"/>
          <w:szCs w:val="26"/>
          <w:rtl/>
        </w:rPr>
        <w:t>משיך</w:t>
      </w:r>
      <w:r w:rsidRPr="00C13B8B">
        <w:rPr>
          <w:rFonts w:ascii="Arial" w:hAnsi="Arial" w:cs="Arial"/>
          <w:sz w:val="26"/>
          <w:szCs w:val="26"/>
          <w:rtl/>
        </w:rPr>
        <w:t xml:space="preserve"> טיפול מקומי בעין המנות</w:t>
      </w:r>
      <w:r w:rsidR="00A87B85">
        <w:rPr>
          <w:rFonts w:ascii="Arial" w:hAnsi="Arial" w:cs="Arial"/>
          <w:sz w:val="26"/>
          <w:szCs w:val="26"/>
          <w:rtl/>
        </w:rPr>
        <w:t>חת</w:t>
      </w:r>
      <w:r w:rsidR="00A87B85">
        <w:rPr>
          <w:rFonts w:ascii="Arial" w:hAnsi="Arial" w:cs="Arial" w:hint="cs"/>
          <w:sz w:val="26"/>
          <w:szCs w:val="26"/>
          <w:rtl/>
        </w:rPr>
        <w:t>, באותן הטיפות</w:t>
      </w:r>
      <w:r w:rsidRPr="00C13B8B">
        <w:rPr>
          <w:rFonts w:ascii="Arial" w:hAnsi="Arial" w:cs="Arial"/>
          <w:sz w:val="26"/>
          <w:szCs w:val="26"/>
          <w:rtl/>
        </w:rPr>
        <w:t>.</w:t>
      </w:r>
    </w:p>
    <w:p w:rsidR="005632B3" w:rsidRPr="00C13B8B" w:rsidRDefault="00A87B85" w:rsidP="00A87B85">
      <w:pPr>
        <w:numPr>
          <w:ilvl w:val="1"/>
          <w:numId w:val="8"/>
        </w:numPr>
        <w:tabs>
          <w:tab w:val="clear" w:pos="1440"/>
        </w:tabs>
        <w:ind w:left="793"/>
        <w:jc w:val="both"/>
        <w:rPr>
          <w:rFonts w:ascii="Arial" w:hAnsi="Arial" w:cs="Arial"/>
          <w:sz w:val="26"/>
          <w:szCs w:val="26"/>
        </w:rPr>
      </w:pPr>
      <w:r w:rsidRPr="00A87B85">
        <w:rPr>
          <w:rFonts w:ascii="Arial" w:hAnsi="Arial" w:cs="Arial" w:hint="cs"/>
          <w:b/>
          <w:bCs/>
          <w:sz w:val="26"/>
          <w:szCs w:val="26"/>
          <w:rtl/>
        </w:rPr>
        <w:t xml:space="preserve">אם לא נאמר אחרת </w:t>
      </w:r>
      <w:r w:rsidRPr="00A87B85">
        <w:rPr>
          <w:rFonts w:ascii="Arial" w:hAnsi="Arial" w:cs="Arial"/>
          <w:b/>
          <w:bCs/>
          <w:sz w:val="26"/>
          <w:szCs w:val="26"/>
          <w:rtl/>
        </w:rPr>
        <w:t>–</w:t>
      </w:r>
      <w:r>
        <w:rPr>
          <w:rFonts w:ascii="Arial" w:hAnsi="Arial" w:cs="Arial" w:hint="cs"/>
          <w:sz w:val="26"/>
          <w:szCs w:val="26"/>
          <w:rtl/>
        </w:rPr>
        <w:t xml:space="preserve"> </w:t>
      </w:r>
      <w:r w:rsidRPr="00A87B85">
        <w:rPr>
          <w:rFonts w:ascii="Arial" w:hAnsi="Arial" w:cs="Arial" w:hint="cs"/>
          <w:b/>
          <w:bCs/>
          <w:sz w:val="26"/>
          <w:szCs w:val="26"/>
          <w:rtl/>
        </w:rPr>
        <w:t xml:space="preserve">עליך לזלף את כל סוגי הטיפות כל </w:t>
      </w:r>
      <w:r>
        <w:rPr>
          <w:rFonts w:ascii="Arial" w:hAnsi="Arial" w:cs="Arial" w:hint="cs"/>
          <w:b/>
          <w:bCs/>
          <w:sz w:val="26"/>
          <w:szCs w:val="26"/>
          <w:rtl/>
        </w:rPr>
        <w:t xml:space="preserve">3-4 שעות (לאחר ניעור הבקבוקים), בהפרש של 5 דקות בין סוגי הטיפות. סה"כ בשבוע הקרוב תזלף כל יום כ - </w:t>
      </w:r>
      <w:r w:rsidRPr="00A87B85">
        <w:rPr>
          <w:rFonts w:ascii="Arial" w:hAnsi="Arial" w:cs="Arial" w:hint="cs"/>
          <w:b/>
          <w:bCs/>
          <w:sz w:val="26"/>
          <w:szCs w:val="26"/>
          <w:u w:val="single"/>
          <w:rtl/>
        </w:rPr>
        <w:t>5 פעמים ביום</w:t>
      </w:r>
      <w:r>
        <w:rPr>
          <w:rFonts w:ascii="Arial" w:hAnsi="Arial" w:cs="Arial" w:hint="cs"/>
          <w:b/>
          <w:bCs/>
          <w:sz w:val="26"/>
          <w:szCs w:val="26"/>
          <w:rtl/>
        </w:rPr>
        <w:t>. אין צורך לקום בלילה לזלף טיפות.</w:t>
      </w:r>
      <w:r w:rsidR="006239CB" w:rsidRPr="00C13B8B">
        <w:rPr>
          <w:rFonts w:ascii="Arial" w:hAnsi="Arial" w:cs="Arial"/>
          <w:sz w:val="26"/>
          <w:szCs w:val="26"/>
          <w:rtl/>
        </w:rPr>
        <w:t xml:space="preserve"> </w:t>
      </w:r>
    </w:p>
    <w:p w:rsidR="005632B3" w:rsidRDefault="005632B3" w:rsidP="003860B6">
      <w:pPr>
        <w:numPr>
          <w:ilvl w:val="1"/>
          <w:numId w:val="8"/>
        </w:numPr>
        <w:tabs>
          <w:tab w:val="clear" w:pos="1440"/>
        </w:tabs>
        <w:ind w:left="793"/>
        <w:jc w:val="both"/>
        <w:rPr>
          <w:rFonts w:ascii="Arial" w:hAnsi="Arial" w:cs="Arial"/>
          <w:b/>
          <w:bCs/>
          <w:sz w:val="26"/>
          <w:szCs w:val="26"/>
        </w:rPr>
      </w:pPr>
      <w:r w:rsidRPr="00D707DE">
        <w:rPr>
          <w:rFonts w:ascii="Arial" w:hAnsi="Arial" w:cs="Arial"/>
          <w:b/>
          <w:bCs/>
          <w:sz w:val="26"/>
          <w:szCs w:val="26"/>
          <w:rtl/>
        </w:rPr>
        <w:t>העין המנותחת ת</w:t>
      </w:r>
      <w:r w:rsidR="006F6DD6" w:rsidRPr="00D707DE">
        <w:rPr>
          <w:rFonts w:ascii="Arial" w:hAnsi="Arial" w:cs="Arial"/>
          <w:b/>
          <w:bCs/>
          <w:sz w:val="26"/>
          <w:szCs w:val="26"/>
          <w:rtl/>
        </w:rPr>
        <w:t>י</w:t>
      </w:r>
      <w:r w:rsidRPr="00D707DE">
        <w:rPr>
          <w:rFonts w:ascii="Arial" w:hAnsi="Arial" w:cs="Arial"/>
          <w:b/>
          <w:bCs/>
          <w:sz w:val="26"/>
          <w:szCs w:val="26"/>
          <w:rtl/>
        </w:rPr>
        <w:t xml:space="preserve">שאר מוגנת משך </w:t>
      </w:r>
      <w:r w:rsidRPr="00A87B85">
        <w:rPr>
          <w:rFonts w:ascii="Arial" w:hAnsi="Arial" w:cs="Arial"/>
          <w:b/>
          <w:bCs/>
          <w:sz w:val="26"/>
          <w:szCs w:val="26"/>
          <w:u w:val="single"/>
          <w:rtl/>
        </w:rPr>
        <w:t>כל שעות היממה</w:t>
      </w:r>
      <w:r w:rsidRPr="00D707DE">
        <w:rPr>
          <w:rFonts w:ascii="Arial" w:hAnsi="Arial" w:cs="Arial"/>
          <w:b/>
          <w:bCs/>
          <w:sz w:val="26"/>
          <w:szCs w:val="26"/>
          <w:rtl/>
        </w:rPr>
        <w:t xml:space="preserve"> ע"י משקפיים או מגן מפלסטיק. הדבר נכון גם לגבי שינה בלילה</w:t>
      </w:r>
      <w:r w:rsidR="00A87B85">
        <w:rPr>
          <w:rFonts w:ascii="Arial" w:hAnsi="Arial" w:cs="Arial" w:hint="cs"/>
          <w:b/>
          <w:bCs/>
          <w:sz w:val="26"/>
          <w:szCs w:val="26"/>
          <w:rtl/>
        </w:rPr>
        <w:t xml:space="preserve"> ובזמן שהייה בתוך הבית</w:t>
      </w:r>
      <w:r w:rsidRPr="00D707DE">
        <w:rPr>
          <w:rFonts w:ascii="Arial" w:hAnsi="Arial" w:cs="Arial"/>
          <w:b/>
          <w:bCs/>
          <w:sz w:val="26"/>
          <w:szCs w:val="26"/>
          <w:rtl/>
        </w:rPr>
        <w:t>.</w:t>
      </w:r>
    </w:p>
    <w:p w:rsidR="003860B6" w:rsidRPr="00C13B8B" w:rsidRDefault="003860B6" w:rsidP="003860B6">
      <w:pPr>
        <w:numPr>
          <w:ilvl w:val="1"/>
          <w:numId w:val="8"/>
        </w:numPr>
        <w:tabs>
          <w:tab w:val="clear" w:pos="1440"/>
        </w:tabs>
        <w:ind w:left="793"/>
        <w:jc w:val="both"/>
        <w:rPr>
          <w:rFonts w:ascii="Arial" w:hAnsi="Arial" w:cs="Arial"/>
          <w:sz w:val="26"/>
          <w:szCs w:val="26"/>
        </w:rPr>
      </w:pPr>
      <w:r w:rsidRPr="00C13B8B">
        <w:rPr>
          <w:rFonts w:ascii="Arial" w:hAnsi="Arial" w:cs="Arial"/>
          <w:sz w:val="26"/>
          <w:szCs w:val="26"/>
          <w:rtl/>
        </w:rPr>
        <w:t>במהלך השבוע עד יום הביקורת הבא:</w:t>
      </w:r>
      <w:r w:rsidR="006239CB" w:rsidRPr="00C13B8B">
        <w:rPr>
          <w:rFonts w:ascii="Arial" w:hAnsi="Arial" w:cs="Arial"/>
          <w:sz w:val="26"/>
          <w:szCs w:val="26"/>
          <w:rtl/>
        </w:rPr>
        <w:t xml:space="preserve"> </w:t>
      </w:r>
    </w:p>
    <w:p w:rsidR="003860B6" w:rsidRDefault="006239CB" w:rsidP="003860B6">
      <w:pPr>
        <w:numPr>
          <w:ilvl w:val="2"/>
          <w:numId w:val="9"/>
        </w:numPr>
        <w:tabs>
          <w:tab w:val="clear" w:pos="2160"/>
          <w:tab w:val="num" w:pos="1502"/>
        </w:tabs>
        <w:ind w:left="1502"/>
        <w:jc w:val="both"/>
        <w:rPr>
          <w:rFonts w:ascii="Arial" w:hAnsi="Arial" w:cs="Arial"/>
          <w:sz w:val="26"/>
          <w:szCs w:val="26"/>
        </w:rPr>
      </w:pPr>
      <w:r w:rsidRPr="00A21AB1">
        <w:rPr>
          <w:rFonts w:ascii="Arial" w:hAnsi="Arial" w:cs="Arial"/>
          <w:b/>
          <w:bCs/>
          <w:color w:val="00B050"/>
          <w:sz w:val="26"/>
          <w:szCs w:val="26"/>
          <w:rtl/>
        </w:rPr>
        <w:t>מותר</w:t>
      </w:r>
      <w:r w:rsidRPr="00C13B8B">
        <w:rPr>
          <w:rFonts w:ascii="Arial" w:hAnsi="Arial" w:cs="Arial"/>
          <w:sz w:val="26"/>
          <w:szCs w:val="26"/>
          <w:rtl/>
        </w:rPr>
        <w:t xml:space="preserve"> לקרוא</w:t>
      </w:r>
      <w:r w:rsidR="00406E74">
        <w:rPr>
          <w:rFonts w:ascii="Arial" w:hAnsi="Arial" w:cs="Arial" w:hint="cs"/>
          <w:sz w:val="26"/>
          <w:szCs w:val="26"/>
          <w:rtl/>
        </w:rPr>
        <w:t>, לעבוד מול מחשב</w:t>
      </w:r>
      <w:r w:rsidRPr="00C13B8B">
        <w:rPr>
          <w:rFonts w:ascii="Arial" w:hAnsi="Arial" w:cs="Arial"/>
          <w:sz w:val="26"/>
          <w:szCs w:val="26"/>
          <w:rtl/>
        </w:rPr>
        <w:t xml:space="preserve"> ולצפות בטלוויזיה. </w:t>
      </w:r>
    </w:p>
    <w:p w:rsidR="00406E74" w:rsidRPr="00C13B8B" w:rsidRDefault="00406E74" w:rsidP="003860B6">
      <w:pPr>
        <w:numPr>
          <w:ilvl w:val="2"/>
          <w:numId w:val="9"/>
        </w:numPr>
        <w:tabs>
          <w:tab w:val="clear" w:pos="2160"/>
          <w:tab w:val="num" w:pos="1502"/>
        </w:tabs>
        <w:ind w:left="1502"/>
        <w:jc w:val="both"/>
        <w:rPr>
          <w:rFonts w:ascii="Arial" w:hAnsi="Arial" w:cs="Arial"/>
          <w:sz w:val="26"/>
          <w:szCs w:val="26"/>
        </w:rPr>
      </w:pPr>
      <w:r w:rsidRPr="00A21AB1">
        <w:rPr>
          <w:rFonts w:ascii="Arial" w:hAnsi="Arial" w:cs="Arial" w:hint="cs"/>
          <w:b/>
          <w:bCs/>
          <w:color w:val="00B050"/>
          <w:sz w:val="26"/>
          <w:szCs w:val="26"/>
          <w:rtl/>
        </w:rPr>
        <w:t>מותר</w:t>
      </w:r>
      <w:r>
        <w:rPr>
          <w:rFonts w:ascii="Arial" w:hAnsi="Arial" w:cs="Arial" w:hint="cs"/>
          <w:sz w:val="26"/>
          <w:szCs w:val="26"/>
          <w:rtl/>
        </w:rPr>
        <w:t xml:space="preserve"> להתכופף</w:t>
      </w:r>
      <w:r w:rsidR="00A87B85">
        <w:rPr>
          <w:rFonts w:ascii="Arial" w:hAnsi="Arial" w:cs="Arial" w:hint="cs"/>
          <w:sz w:val="26"/>
          <w:szCs w:val="26"/>
          <w:rtl/>
        </w:rPr>
        <w:t xml:space="preserve"> קלות</w:t>
      </w:r>
      <w:r>
        <w:rPr>
          <w:rFonts w:ascii="Arial" w:hAnsi="Arial" w:cs="Arial" w:hint="cs"/>
          <w:sz w:val="26"/>
          <w:szCs w:val="26"/>
          <w:rtl/>
        </w:rPr>
        <w:t xml:space="preserve"> ומותר לבשל.</w:t>
      </w:r>
    </w:p>
    <w:p w:rsidR="003860B6" w:rsidRPr="00C13B8B" w:rsidRDefault="003860B6" w:rsidP="003860B6">
      <w:pPr>
        <w:numPr>
          <w:ilvl w:val="2"/>
          <w:numId w:val="9"/>
        </w:numPr>
        <w:tabs>
          <w:tab w:val="clear" w:pos="2160"/>
          <w:tab w:val="num" w:pos="1502"/>
        </w:tabs>
        <w:ind w:left="1502"/>
        <w:jc w:val="both"/>
        <w:rPr>
          <w:rFonts w:ascii="Arial" w:hAnsi="Arial" w:cs="Arial"/>
          <w:sz w:val="26"/>
          <w:szCs w:val="26"/>
        </w:rPr>
      </w:pPr>
      <w:r w:rsidRPr="00A21AB1">
        <w:rPr>
          <w:rFonts w:ascii="Arial" w:hAnsi="Arial" w:cs="Arial"/>
          <w:b/>
          <w:bCs/>
          <w:color w:val="00B050"/>
          <w:sz w:val="26"/>
          <w:szCs w:val="26"/>
          <w:rtl/>
        </w:rPr>
        <w:t>מותר</w:t>
      </w:r>
      <w:r w:rsidRPr="00C13B8B">
        <w:rPr>
          <w:rFonts w:ascii="Arial" w:hAnsi="Arial" w:cs="Arial"/>
          <w:sz w:val="26"/>
          <w:szCs w:val="26"/>
          <w:rtl/>
        </w:rPr>
        <w:t xml:space="preserve"> לעסוק בפעילות ספורט קלה, כגון הליכה</w:t>
      </w:r>
      <w:r w:rsidR="00A21AB1">
        <w:rPr>
          <w:rFonts w:ascii="Arial" w:hAnsi="Arial" w:cs="Arial" w:hint="cs"/>
          <w:sz w:val="26"/>
          <w:szCs w:val="26"/>
          <w:rtl/>
        </w:rPr>
        <w:t xml:space="preserve"> (אך לא ריצה)</w:t>
      </w:r>
      <w:r w:rsidRPr="00C13B8B">
        <w:rPr>
          <w:rFonts w:ascii="Arial" w:hAnsi="Arial" w:cs="Arial"/>
          <w:sz w:val="26"/>
          <w:szCs w:val="26"/>
          <w:rtl/>
        </w:rPr>
        <w:t>.</w:t>
      </w:r>
    </w:p>
    <w:p w:rsidR="003860B6" w:rsidRPr="00C13B8B" w:rsidRDefault="003860B6" w:rsidP="00A21AB1">
      <w:pPr>
        <w:numPr>
          <w:ilvl w:val="2"/>
          <w:numId w:val="9"/>
        </w:numPr>
        <w:tabs>
          <w:tab w:val="clear" w:pos="2160"/>
          <w:tab w:val="num" w:pos="1502"/>
        </w:tabs>
        <w:ind w:left="1502"/>
        <w:jc w:val="both"/>
        <w:rPr>
          <w:rFonts w:ascii="Arial" w:hAnsi="Arial" w:cs="Arial"/>
          <w:sz w:val="26"/>
          <w:szCs w:val="26"/>
        </w:rPr>
      </w:pPr>
      <w:r w:rsidRPr="00A21AB1">
        <w:rPr>
          <w:rFonts w:ascii="Arial" w:hAnsi="Arial" w:cs="Arial"/>
          <w:b/>
          <w:bCs/>
          <w:color w:val="00B050"/>
          <w:sz w:val="26"/>
          <w:szCs w:val="26"/>
          <w:rtl/>
        </w:rPr>
        <w:t>מותר</w:t>
      </w:r>
      <w:r w:rsidRPr="00C13B8B">
        <w:rPr>
          <w:rFonts w:ascii="Arial" w:hAnsi="Arial" w:cs="Arial"/>
          <w:sz w:val="26"/>
          <w:szCs w:val="26"/>
          <w:rtl/>
        </w:rPr>
        <w:t xml:space="preserve"> ל</w:t>
      </w:r>
      <w:r w:rsidR="00A21AB1">
        <w:rPr>
          <w:rFonts w:ascii="Arial" w:hAnsi="Arial" w:cs="Arial" w:hint="cs"/>
          <w:sz w:val="26"/>
          <w:szCs w:val="26"/>
          <w:rtl/>
        </w:rPr>
        <w:t>ספוג</w:t>
      </w:r>
      <w:r w:rsidRPr="00C13B8B">
        <w:rPr>
          <w:rFonts w:ascii="Arial" w:hAnsi="Arial" w:cs="Arial"/>
          <w:sz w:val="26"/>
          <w:szCs w:val="26"/>
          <w:rtl/>
        </w:rPr>
        <w:t xml:space="preserve"> בעדינות סביב העין עם מגבון – ללא כל הפעלת לחץ על העין.</w:t>
      </w:r>
    </w:p>
    <w:p w:rsidR="003860B6" w:rsidRPr="00C13B8B" w:rsidRDefault="006239CB" w:rsidP="003860B6">
      <w:pPr>
        <w:numPr>
          <w:ilvl w:val="2"/>
          <w:numId w:val="9"/>
        </w:numPr>
        <w:tabs>
          <w:tab w:val="clear" w:pos="2160"/>
          <w:tab w:val="num" w:pos="1502"/>
        </w:tabs>
        <w:ind w:left="1502"/>
        <w:jc w:val="both"/>
        <w:rPr>
          <w:rFonts w:ascii="Arial" w:hAnsi="Arial" w:cs="Arial"/>
          <w:sz w:val="26"/>
          <w:szCs w:val="26"/>
        </w:rPr>
      </w:pPr>
      <w:r w:rsidRPr="00C13B8B">
        <w:rPr>
          <w:rFonts w:ascii="Arial" w:hAnsi="Arial" w:cs="Arial"/>
          <w:sz w:val="26"/>
          <w:szCs w:val="26"/>
          <w:rtl/>
        </w:rPr>
        <w:t xml:space="preserve">חל </w:t>
      </w:r>
      <w:r w:rsidRPr="00A21AB1">
        <w:rPr>
          <w:rFonts w:ascii="Arial" w:hAnsi="Arial" w:cs="Arial"/>
          <w:b/>
          <w:bCs/>
          <w:color w:val="FF0000"/>
          <w:sz w:val="26"/>
          <w:szCs w:val="26"/>
          <w:rtl/>
        </w:rPr>
        <w:t>איסור</w:t>
      </w:r>
      <w:r w:rsidRPr="00C13B8B">
        <w:rPr>
          <w:rFonts w:ascii="Arial" w:hAnsi="Arial" w:cs="Arial"/>
          <w:sz w:val="26"/>
          <w:szCs w:val="26"/>
          <w:rtl/>
        </w:rPr>
        <w:t xml:space="preserve"> על ביצוע מאמצים גופניים – כג</w:t>
      </w:r>
      <w:r w:rsidR="00A21AB1">
        <w:rPr>
          <w:rFonts w:ascii="Arial" w:hAnsi="Arial" w:cs="Arial"/>
          <w:sz w:val="26"/>
          <w:szCs w:val="26"/>
          <w:rtl/>
        </w:rPr>
        <w:t>ון הרמת משאות, ביצוע עבודות בית</w:t>
      </w:r>
      <w:r w:rsidRPr="00C13B8B">
        <w:rPr>
          <w:rFonts w:ascii="Arial" w:hAnsi="Arial" w:cs="Arial"/>
          <w:sz w:val="26"/>
          <w:szCs w:val="26"/>
          <w:rtl/>
        </w:rPr>
        <w:t xml:space="preserve"> או חשיפה לאבק ולרוחות.</w:t>
      </w:r>
      <w:r w:rsidR="00CA36E5" w:rsidRPr="00C13B8B">
        <w:rPr>
          <w:rFonts w:ascii="Arial" w:hAnsi="Arial" w:cs="Arial"/>
          <w:sz w:val="26"/>
          <w:szCs w:val="26"/>
          <w:rtl/>
        </w:rPr>
        <w:t xml:space="preserve"> </w:t>
      </w:r>
    </w:p>
    <w:p w:rsidR="003860B6" w:rsidRPr="00C13B8B" w:rsidRDefault="006239CB" w:rsidP="003860B6">
      <w:pPr>
        <w:numPr>
          <w:ilvl w:val="2"/>
          <w:numId w:val="9"/>
        </w:numPr>
        <w:tabs>
          <w:tab w:val="clear" w:pos="2160"/>
          <w:tab w:val="num" w:pos="1502"/>
        </w:tabs>
        <w:ind w:left="1502"/>
        <w:jc w:val="both"/>
        <w:rPr>
          <w:rFonts w:ascii="Arial" w:hAnsi="Arial" w:cs="Arial"/>
          <w:sz w:val="26"/>
          <w:szCs w:val="26"/>
        </w:rPr>
      </w:pPr>
      <w:r w:rsidRPr="00A21AB1">
        <w:rPr>
          <w:rFonts w:ascii="Arial" w:hAnsi="Arial" w:cs="Arial"/>
          <w:b/>
          <w:bCs/>
          <w:color w:val="FF0000"/>
          <w:sz w:val="26"/>
          <w:szCs w:val="26"/>
          <w:rtl/>
        </w:rPr>
        <w:t>אסור</w:t>
      </w:r>
      <w:r w:rsidRPr="00C13B8B">
        <w:rPr>
          <w:rFonts w:ascii="Arial" w:hAnsi="Arial" w:cs="Arial"/>
          <w:sz w:val="26"/>
          <w:szCs w:val="26"/>
          <w:rtl/>
        </w:rPr>
        <w:t xml:space="preserve"> </w:t>
      </w:r>
      <w:r w:rsidR="00D45113" w:rsidRPr="00C13B8B">
        <w:rPr>
          <w:rFonts w:ascii="Arial" w:hAnsi="Arial" w:cs="Arial"/>
          <w:sz w:val="26"/>
          <w:szCs w:val="26"/>
          <w:rtl/>
        </w:rPr>
        <w:t>ל</w:t>
      </w:r>
      <w:r w:rsidR="00D45113" w:rsidRPr="00C13B8B">
        <w:rPr>
          <w:rFonts w:ascii="Arial" w:hAnsi="Arial" w:cs="Arial" w:hint="cs"/>
          <w:sz w:val="26"/>
          <w:szCs w:val="26"/>
          <w:rtl/>
        </w:rPr>
        <w:t>שטוף</w:t>
      </w:r>
      <w:r w:rsidR="00CA36E5" w:rsidRPr="00C13B8B">
        <w:rPr>
          <w:rFonts w:ascii="Arial" w:hAnsi="Arial" w:cs="Arial"/>
          <w:sz w:val="26"/>
          <w:szCs w:val="26"/>
          <w:rtl/>
        </w:rPr>
        <w:t xml:space="preserve">, </w:t>
      </w:r>
      <w:r w:rsidRPr="00C13B8B">
        <w:rPr>
          <w:rFonts w:ascii="Arial" w:hAnsi="Arial" w:cs="Arial"/>
          <w:sz w:val="26"/>
          <w:szCs w:val="26"/>
          <w:rtl/>
        </w:rPr>
        <w:t>לגרד או לשפשף את</w:t>
      </w:r>
      <w:r w:rsidR="00CA36E5" w:rsidRPr="00C13B8B">
        <w:rPr>
          <w:rFonts w:ascii="Arial" w:hAnsi="Arial" w:cs="Arial"/>
          <w:sz w:val="26"/>
          <w:szCs w:val="26"/>
          <w:rtl/>
        </w:rPr>
        <w:t xml:space="preserve"> איזור</w:t>
      </w:r>
      <w:r w:rsidRPr="00C13B8B">
        <w:rPr>
          <w:rFonts w:ascii="Arial" w:hAnsi="Arial" w:cs="Arial"/>
          <w:sz w:val="26"/>
          <w:szCs w:val="26"/>
          <w:rtl/>
        </w:rPr>
        <w:t xml:space="preserve"> העין המנותחת</w:t>
      </w:r>
      <w:r w:rsidR="00406E74">
        <w:rPr>
          <w:rFonts w:ascii="Arial" w:hAnsi="Arial" w:cs="Arial" w:hint="cs"/>
          <w:sz w:val="26"/>
          <w:szCs w:val="26"/>
          <w:rtl/>
        </w:rPr>
        <w:t xml:space="preserve"> בשבוע הראשון</w:t>
      </w:r>
      <w:r w:rsidRPr="00C13B8B">
        <w:rPr>
          <w:rFonts w:ascii="Arial" w:hAnsi="Arial" w:cs="Arial"/>
          <w:sz w:val="26"/>
          <w:szCs w:val="26"/>
          <w:rtl/>
        </w:rPr>
        <w:t xml:space="preserve">. </w:t>
      </w:r>
    </w:p>
    <w:p w:rsidR="003860B6" w:rsidRPr="00C13B8B" w:rsidRDefault="003860B6" w:rsidP="003860B6">
      <w:pPr>
        <w:numPr>
          <w:ilvl w:val="2"/>
          <w:numId w:val="9"/>
        </w:numPr>
        <w:tabs>
          <w:tab w:val="clear" w:pos="2160"/>
          <w:tab w:val="num" w:pos="1502"/>
        </w:tabs>
        <w:ind w:left="1502"/>
        <w:jc w:val="both"/>
        <w:rPr>
          <w:rFonts w:ascii="Arial" w:hAnsi="Arial" w:cs="Arial"/>
          <w:sz w:val="26"/>
          <w:szCs w:val="26"/>
        </w:rPr>
      </w:pPr>
      <w:r w:rsidRPr="00C13B8B">
        <w:rPr>
          <w:rFonts w:ascii="Arial" w:hAnsi="Arial" w:cs="Arial"/>
          <w:sz w:val="26"/>
          <w:szCs w:val="26"/>
          <w:rtl/>
        </w:rPr>
        <w:t xml:space="preserve">רחצה בבריכה או בים </w:t>
      </w:r>
      <w:r w:rsidRPr="00A21AB1">
        <w:rPr>
          <w:rFonts w:ascii="Arial" w:hAnsi="Arial" w:cs="Arial"/>
          <w:b/>
          <w:bCs/>
          <w:color w:val="FF0000"/>
          <w:sz w:val="26"/>
          <w:szCs w:val="26"/>
          <w:rtl/>
        </w:rPr>
        <w:t>אסורים</w:t>
      </w:r>
      <w:r w:rsidRPr="00C13B8B">
        <w:rPr>
          <w:rFonts w:ascii="Arial" w:hAnsi="Arial" w:cs="Arial"/>
          <w:sz w:val="26"/>
          <w:szCs w:val="26"/>
          <w:rtl/>
        </w:rPr>
        <w:t xml:space="preserve"> עד כחודש</w:t>
      </w:r>
      <w:r w:rsidR="00406E74">
        <w:rPr>
          <w:rFonts w:ascii="Arial" w:hAnsi="Arial" w:cs="Arial" w:hint="cs"/>
          <w:sz w:val="26"/>
          <w:szCs w:val="26"/>
          <w:rtl/>
        </w:rPr>
        <w:t xml:space="preserve"> וחצי</w:t>
      </w:r>
      <w:r w:rsidRPr="00C13B8B">
        <w:rPr>
          <w:rFonts w:ascii="Arial" w:hAnsi="Arial" w:cs="Arial"/>
          <w:sz w:val="26"/>
          <w:szCs w:val="26"/>
          <w:rtl/>
        </w:rPr>
        <w:t xml:space="preserve"> לאחר הניתוח. </w:t>
      </w:r>
    </w:p>
    <w:p w:rsidR="00CA36E5" w:rsidRPr="00C13B8B" w:rsidRDefault="00CA36E5" w:rsidP="003860B6">
      <w:pPr>
        <w:numPr>
          <w:ilvl w:val="2"/>
          <w:numId w:val="9"/>
        </w:numPr>
        <w:tabs>
          <w:tab w:val="clear" w:pos="2160"/>
          <w:tab w:val="num" w:pos="1502"/>
        </w:tabs>
        <w:ind w:left="1502"/>
        <w:jc w:val="both"/>
        <w:rPr>
          <w:rFonts w:ascii="Arial" w:hAnsi="Arial" w:cs="Arial"/>
          <w:sz w:val="26"/>
          <w:szCs w:val="26"/>
        </w:rPr>
      </w:pPr>
      <w:r w:rsidRPr="00C13B8B">
        <w:rPr>
          <w:rFonts w:ascii="Arial" w:hAnsi="Arial" w:cs="Arial"/>
          <w:sz w:val="26"/>
          <w:szCs w:val="26"/>
          <w:rtl/>
        </w:rPr>
        <w:t xml:space="preserve">חפיפה וצביעת שיער </w:t>
      </w:r>
      <w:r w:rsidRPr="00A21AB1">
        <w:rPr>
          <w:rFonts w:ascii="Arial" w:hAnsi="Arial" w:cs="Arial"/>
          <w:b/>
          <w:bCs/>
          <w:color w:val="FF0000"/>
          <w:sz w:val="26"/>
          <w:szCs w:val="26"/>
          <w:rtl/>
        </w:rPr>
        <w:t>אסורים</w:t>
      </w:r>
      <w:r w:rsidRPr="00C13B8B">
        <w:rPr>
          <w:rFonts w:ascii="Arial" w:hAnsi="Arial" w:cs="Arial"/>
          <w:sz w:val="26"/>
          <w:szCs w:val="26"/>
          <w:rtl/>
        </w:rPr>
        <w:t xml:space="preserve"> בשבוע הראשון לאחר הניתוח.</w:t>
      </w:r>
      <w:r w:rsidR="003860B6" w:rsidRPr="00C13B8B">
        <w:rPr>
          <w:rFonts w:ascii="Arial" w:hAnsi="Arial" w:cs="Arial"/>
          <w:sz w:val="26"/>
          <w:szCs w:val="26"/>
          <w:rtl/>
        </w:rPr>
        <w:t xml:space="preserve"> </w:t>
      </w:r>
    </w:p>
    <w:p w:rsidR="00CA36E5" w:rsidRPr="00C13B8B" w:rsidRDefault="00CA36E5" w:rsidP="003860B6">
      <w:pPr>
        <w:numPr>
          <w:ilvl w:val="1"/>
          <w:numId w:val="8"/>
        </w:numPr>
        <w:tabs>
          <w:tab w:val="clear" w:pos="1440"/>
        </w:tabs>
        <w:ind w:left="793"/>
        <w:jc w:val="both"/>
        <w:rPr>
          <w:rFonts w:ascii="Arial" w:hAnsi="Arial" w:cs="Arial"/>
          <w:sz w:val="26"/>
          <w:szCs w:val="26"/>
        </w:rPr>
      </w:pPr>
      <w:r w:rsidRPr="00C13B8B">
        <w:rPr>
          <w:rFonts w:ascii="Arial" w:hAnsi="Arial" w:cs="Arial"/>
          <w:sz w:val="26"/>
          <w:szCs w:val="26"/>
          <w:rtl/>
        </w:rPr>
        <w:t xml:space="preserve">במידה ומופיעים הסימנים הבאים: כאב בעין (לא תחושת דקירות), ירידה משמעותית בראייה, אודם מוגבר והפרשות מהעיניים </w:t>
      </w:r>
      <w:r w:rsidR="00D707DE">
        <w:rPr>
          <w:rFonts w:ascii="Arial" w:hAnsi="Arial" w:cs="Arial"/>
          <w:sz w:val="26"/>
          <w:szCs w:val="26"/>
          <w:rtl/>
        </w:rPr>
        <w:t>–</w:t>
      </w:r>
      <w:r w:rsidR="00D707DE">
        <w:rPr>
          <w:rFonts w:ascii="Arial" w:hAnsi="Arial" w:cs="Arial" w:hint="cs"/>
          <w:sz w:val="26"/>
          <w:szCs w:val="26"/>
          <w:rtl/>
        </w:rPr>
        <w:t xml:space="preserve"> עדכן את הרופא המנתח, והישמע להנחיותיו. אם מסיבה כלשהי לא קיבלת מענה - </w:t>
      </w:r>
      <w:r w:rsidR="00D707DE">
        <w:rPr>
          <w:rFonts w:ascii="Arial" w:hAnsi="Arial" w:cs="Arial"/>
          <w:sz w:val="26"/>
          <w:szCs w:val="26"/>
          <w:rtl/>
        </w:rPr>
        <w:t xml:space="preserve">יש לפנות </w:t>
      </w:r>
      <w:r w:rsidRPr="00C13B8B">
        <w:rPr>
          <w:rFonts w:ascii="Arial" w:hAnsi="Arial" w:cs="Arial"/>
          <w:sz w:val="26"/>
          <w:szCs w:val="26"/>
          <w:rtl/>
        </w:rPr>
        <w:t>לבדיקת רופא עיניים – בדרך כלל במסגרת פנייה למיון עיניים.</w:t>
      </w:r>
    </w:p>
    <w:p w:rsidR="00925E2A" w:rsidRPr="00925E2A" w:rsidRDefault="00925E2A" w:rsidP="00925E2A">
      <w:pPr>
        <w:numPr>
          <w:ilvl w:val="1"/>
          <w:numId w:val="8"/>
        </w:numPr>
        <w:tabs>
          <w:tab w:val="clear" w:pos="1440"/>
        </w:tabs>
        <w:ind w:left="793"/>
        <w:jc w:val="both"/>
        <w:rPr>
          <w:rFonts w:ascii="Arial" w:hAnsi="Arial" w:cs="Arial"/>
          <w:b/>
          <w:bCs/>
          <w:sz w:val="26"/>
          <w:szCs w:val="26"/>
        </w:rPr>
      </w:pPr>
      <w:r>
        <w:rPr>
          <w:rFonts w:ascii="Arial" w:hAnsi="Arial" w:cs="Arial" w:hint="cs"/>
          <w:sz w:val="26"/>
          <w:szCs w:val="26"/>
          <w:rtl/>
        </w:rPr>
        <w:t xml:space="preserve">בימים הראשונים לאחר הניתוח הראייה מעט מעורפלת, ותוך מספר ימים חל שיפור ממשי בראייה. תחושת גוף זר, גרד, ויובש שכיחים מאוד בשבועות הראשונים לאחר הניתוח. תתכן אף הופעת ריצוד או הבהוב אורות והפרעה בשדה הראייה </w:t>
      </w:r>
      <w:r>
        <w:rPr>
          <w:rFonts w:ascii="Arial" w:hAnsi="Arial" w:cs="Arial"/>
          <w:sz w:val="26"/>
          <w:szCs w:val="26"/>
          <w:rtl/>
        </w:rPr>
        <w:t>–</w:t>
      </w:r>
      <w:r>
        <w:rPr>
          <w:rFonts w:ascii="Arial" w:hAnsi="Arial" w:cs="Arial" w:hint="cs"/>
          <w:sz w:val="26"/>
          <w:szCs w:val="26"/>
          <w:rtl/>
        </w:rPr>
        <w:t xml:space="preserve"> אלו תופעות חולפות.</w:t>
      </w:r>
    </w:p>
    <w:p w:rsidR="00925E2A" w:rsidRDefault="00925E2A" w:rsidP="00925E2A">
      <w:pPr>
        <w:numPr>
          <w:ilvl w:val="1"/>
          <w:numId w:val="8"/>
        </w:numPr>
        <w:tabs>
          <w:tab w:val="clear" w:pos="1440"/>
        </w:tabs>
        <w:ind w:left="793"/>
        <w:jc w:val="both"/>
        <w:rPr>
          <w:rFonts w:ascii="Arial" w:hAnsi="Arial" w:cs="Arial"/>
          <w:b/>
          <w:bCs/>
          <w:sz w:val="26"/>
          <w:szCs w:val="26"/>
        </w:rPr>
      </w:pPr>
      <w:r>
        <w:rPr>
          <w:rFonts w:ascii="Arial" w:hAnsi="Arial" w:cs="Arial" w:hint="cs"/>
          <w:sz w:val="26"/>
          <w:szCs w:val="26"/>
          <w:rtl/>
        </w:rPr>
        <w:t>חשוב לדעת כי ניתוח הקטרקט</w:t>
      </w:r>
      <w:r w:rsidRPr="00925E2A">
        <w:rPr>
          <w:rFonts w:ascii="Arial" w:hAnsi="Arial" w:cs="Arial" w:hint="cs"/>
          <w:b/>
          <w:bCs/>
          <w:sz w:val="26"/>
          <w:szCs w:val="26"/>
          <w:u w:val="single"/>
          <w:rtl/>
        </w:rPr>
        <w:t xml:space="preserve"> אינו</w:t>
      </w:r>
      <w:r>
        <w:rPr>
          <w:rFonts w:ascii="Arial" w:hAnsi="Arial" w:cs="Arial" w:hint="cs"/>
          <w:sz w:val="26"/>
          <w:szCs w:val="26"/>
          <w:rtl/>
        </w:rPr>
        <w:t xml:space="preserve"> מת</w:t>
      </w:r>
      <w:r w:rsidRPr="00925E2A">
        <w:rPr>
          <w:rFonts w:ascii="Arial" w:hAnsi="Arial" w:cs="Arial" w:hint="cs"/>
          <w:sz w:val="26"/>
          <w:szCs w:val="26"/>
          <w:rtl/>
        </w:rPr>
        <w:t>קן בעיות קודמות ברשתית, גלאוקומה מתקדמת, פגיעה בעצב הראייה או נזקי סכרת ברשתית.</w:t>
      </w:r>
    </w:p>
    <w:p w:rsidR="00A61EBC" w:rsidRPr="00D707DE" w:rsidRDefault="00A61EBC" w:rsidP="00A61EBC">
      <w:pPr>
        <w:ind w:left="793"/>
        <w:jc w:val="both"/>
        <w:rPr>
          <w:rFonts w:ascii="Arial" w:hAnsi="Arial" w:cs="Arial"/>
          <w:b/>
          <w:bCs/>
          <w:sz w:val="26"/>
          <w:szCs w:val="26"/>
        </w:rPr>
      </w:pPr>
    </w:p>
    <w:p w:rsidR="00E34564" w:rsidRDefault="00E34564" w:rsidP="005E1DEB">
      <w:pPr>
        <w:jc w:val="both"/>
        <w:rPr>
          <w:rFonts w:ascii="Arial" w:hAnsi="Arial" w:cs="Arial"/>
          <w:b/>
          <w:bCs/>
          <w:sz w:val="28"/>
          <w:szCs w:val="28"/>
          <w:u w:val="single"/>
          <w:rtl/>
        </w:rPr>
      </w:pPr>
      <w:r w:rsidRPr="00EB0A6F">
        <w:rPr>
          <w:rFonts w:ascii="Arial" w:hAnsi="Arial" w:cs="Arial"/>
          <w:b/>
          <w:bCs/>
          <w:sz w:val="28"/>
          <w:szCs w:val="28"/>
          <w:u w:val="single"/>
          <w:rtl/>
        </w:rPr>
        <w:t xml:space="preserve">בדיקות ביקורת נוספות </w:t>
      </w:r>
    </w:p>
    <w:p w:rsidR="00A61EBC" w:rsidRPr="00EB0A6F" w:rsidRDefault="00A61EBC" w:rsidP="005E1DEB">
      <w:pPr>
        <w:jc w:val="both"/>
        <w:rPr>
          <w:rFonts w:ascii="Arial" w:hAnsi="Arial" w:cs="Arial"/>
          <w:b/>
          <w:bCs/>
          <w:sz w:val="28"/>
          <w:szCs w:val="28"/>
          <w:u w:val="single"/>
        </w:rPr>
      </w:pPr>
    </w:p>
    <w:p w:rsidR="00CA36E5" w:rsidRPr="00C13B8B" w:rsidRDefault="00CA36E5" w:rsidP="005D62A1">
      <w:pPr>
        <w:jc w:val="both"/>
        <w:rPr>
          <w:rFonts w:ascii="Arial" w:hAnsi="Arial" w:cs="Arial"/>
          <w:sz w:val="26"/>
          <w:szCs w:val="26"/>
        </w:rPr>
      </w:pPr>
      <w:r w:rsidRPr="00C13B8B">
        <w:rPr>
          <w:rFonts w:ascii="Arial" w:hAnsi="Arial" w:cs="Arial"/>
          <w:sz w:val="26"/>
          <w:szCs w:val="26"/>
          <w:rtl/>
        </w:rPr>
        <w:t xml:space="preserve">בדיקה כשבוע לאחר הניתוח תבוצע בכל מקרה, ובסופה </w:t>
      </w:r>
      <w:r w:rsidR="005D62A1" w:rsidRPr="00C13B8B">
        <w:rPr>
          <w:rFonts w:ascii="Arial" w:hAnsi="Arial" w:cs="Arial"/>
          <w:sz w:val="26"/>
          <w:szCs w:val="26"/>
          <w:rtl/>
        </w:rPr>
        <w:t>תקבל הנחיות</w:t>
      </w:r>
      <w:r w:rsidRPr="00C13B8B">
        <w:rPr>
          <w:rFonts w:ascii="Arial" w:hAnsi="Arial" w:cs="Arial"/>
          <w:sz w:val="26"/>
          <w:szCs w:val="26"/>
          <w:rtl/>
        </w:rPr>
        <w:t xml:space="preserve"> כיצד להמשיך לטפל בעין המנותחת וכן תקבל הנחיות ל</w:t>
      </w:r>
      <w:r w:rsidR="005D62A1" w:rsidRPr="00C13B8B">
        <w:rPr>
          <w:rFonts w:ascii="Arial" w:hAnsi="Arial" w:cs="Arial"/>
          <w:sz w:val="26"/>
          <w:szCs w:val="26"/>
          <w:rtl/>
        </w:rPr>
        <w:t xml:space="preserve">גבי </w:t>
      </w:r>
      <w:r w:rsidRPr="00C13B8B">
        <w:rPr>
          <w:rFonts w:ascii="Arial" w:hAnsi="Arial" w:cs="Arial"/>
          <w:sz w:val="26"/>
          <w:szCs w:val="26"/>
          <w:rtl/>
        </w:rPr>
        <w:t xml:space="preserve">חזרה הדרגתית לאורח חיים רגיל. </w:t>
      </w:r>
    </w:p>
    <w:p w:rsidR="00CA36E5" w:rsidRPr="00C13B8B" w:rsidRDefault="0017788E" w:rsidP="00A61EBC">
      <w:pPr>
        <w:jc w:val="both"/>
        <w:rPr>
          <w:rFonts w:ascii="Arial" w:hAnsi="Arial" w:cs="Arial"/>
          <w:sz w:val="26"/>
          <w:szCs w:val="26"/>
        </w:rPr>
      </w:pPr>
      <w:r>
        <w:rPr>
          <w:rFonts w:ascii="Arial" w:hAnsi="Arial" w:cs="Arial" w:hint="cs"/>
          <w:sz w:val="26"/>
          <w:szCs w:val="26"/>
          <w:rtl/>
        </w:rPr>
        <w:t>באחריותך לתאם תור לביקורת כ</w:t>
      </w:r>
      <w:r w:rsidR="00CA36E5" w:rsidRPr="00C13B8B">
        <w:rPr>
          <w:rFonts w:ascii="Arial" w:hAnsi="Arial" w:cs="Arial"/>
          <w:sz w:val="26"/>
          <w:szCs w:val="26"/>
          <w:rtl/>
        </w:rPr>
        <w:t>חודש</w:t>
      </w:r>
      <w:r>
        <w:rPr>
          <w:rFonts w:ascii="Arial" w:hAnsi="Arial" w:cs="Arial" w:hint="cs"/>
          <w:sz w:val="26"/>
          <w:szCs w:val="26"/>
          <w:rtl/>
        </w:rPr>
        <w:t>-חודשיים</w:t>
      </w:r>
      <w:r>
        <w:rPr>
          <w:rFonts w:ascii="Arial" w:hAnsi="Arial" w:cs="Arial"/>
          <w:sz w:val="26"/>
          <w:szCs w:val="26"/>
          <w:rtl/>
        </w:rPr>
        <w:t xml:space="preserve"> לאחר הניתוח</w:t>
      </w:r>
      <w:r w:rsidR="00CA36E5" w:rsidRPr="00C13B8B">
        <w:rPr>
          <w:rFonts w:ascii="Arial" w:hAnsi="Arial" w:cs="Arial"/>
          <w:sz w:val="26"/>
          <w:szCs w:val="26"/>
          <w:rtl/>
        </w:rPr>
        <w:t>.</w:t>
      </w:r>
    </w:p>
    <w:p w:rsidR="007C4218" w:rsidRPr="00EB0A6F" w:rsidRDefault="007C4218" w:rsidP="00957F68">
      <w:pPr>
        <w:ind w:left="720"/>
        <w:jc w:val="both"/>
        <w:rPr>
          <w:rFonts w:ascii="Arial" w:hAnsi="Arial" w:cs="Arial"/>
          <w:color w:val="FF0000"/>
          <w:sz w:val="28"/>
          <w:szCs w:val="28"/>
          <w:rtl/>
        </w:rPr>
      </w:pPr>
    </w:p>
    <w:p w:rsidR="00872078" w:rsidRDefault="00872078" w:rsidP="002B57FD">
      <w:pPr>
        <w:ind w:left="-58"/>
        <w:jc w:val="both"/>
        <w:rPr>
          <w:rFonts w:ascii="Arial" w:hAnsi="Arial" w:cs="Arial"/>
          <w:b/>
          <w:bCs/>
          <w:sz w:val="28"/>
          <w:szCs w:val="28"/>
          <w:u w:val="single"/>
          <w:rtl/>
        </w:rPr>
      </w:pPr>
    </w:p>
    <w:p w:rsidR="00872078" w:rsidRDefault="00872078" w:rsidP="002B57FD">
      <w:pPr>
        <w:ind w:left="-58"/>
        <w:jc w:val="both"/>
        <w:rPr>
          <w:rFonts w:ascii="Arial" w:hAnsi="Arial" w:cs="Arial"/>
          <w:b/>
          <w:bCs/>
          <w:sz w:val="28"/>
          <w:szCs w:val="28"/>
          <w:u w:val="single"/>
          <w:rtl/>
        </w:rPr>
      </w:pPr>
    </w:p>
    <w:p w:rsidR="00872078" w:rsidRDefault="00872078" w:rsidP="002B57FD">
      <w:pPr>
        <w:ind w:left="-58"/>
        <w:jc w:val="both"/>
        <w:rPr>
          <w:rFonts w:ascii="Arial" w:hAnsi="Arial" w:cs="Arial"/>
          <w:b/>
          <w:bCs/>
          <w:sz w:val="28"/>
          <w:szCs w:val="28"/>
          <w:u w:val="single"/>
          <w:rtl/>
        </w:rPr>
      </w:pPr>
    </w:p>
    <w:p w:rsidR="00FA07C8" w:rsidRDefault="00957F68" w:rsidP="002B57FD">
      <w:pPr>
        <w:ind w:left="-58"/>
        <w:jc w:val="both"/>
        <w:rPr>
          <w:rFonts w:ascii="Arial" w:hAnsi="Arial" w:cs="Arial"/>
          <w:b/>
          <w:bCs/>
          <w:sz w:val="28"/>
          <w:szCs w:val="28"/>
          <w:u w:val="single"/>
          <w:rtl/>
        </w:rPr>
      </w:pPr>
      <w:r w:rsidRPr="00EB0A6F">
        <w:rPr>
          <w:rFonts w:ascii="Arial" w:hAnsi="Arial" w:cs="Arial"/>
          <w:b/>
          <w:bCs/>
          <w:sz w:val="28"/>
          <w:szCs w:val="28"/>
          <w:u w:val="single"/>
          <w:rtl/>
        </w:rPr>
        <w:t>שאלות נפוצות:</w:t>
      </w:r>
    </w:p>
    <w:p w:rsidR="00FD3850" w:rsidRPr="002B57FD" w:rsidRDefault="00FD3850" w:rsidP="002B57FD">
      <w:pPr>
        <w:ind w:left="-58"/>
        <w:jc w:val="both"/>
        <w:rPr>
          <w:rFonts w:ascii="Arial" w:hAnsi="Arial" w:cs="Arial"/>
          <w:b/>
          <w:bCs/>
          <w:sz w:val="28"/>
          <w:szCs w:val="28"/>
          <w:u w:val="single"/>
          <w:rtl/>
        </w:rPr>
      </w:pPr>
    </w:p>
    <w:p w:rsidR="007A3267" w:rsidRPr="00C13B8B" w:rsidRDefault="007A3267" w:rsidP="00697E7A">
      <w:pPr>
        <w:ind w:left="-58"/>
        <w:jc w:val="both"/>
        <w:rPr>
          <w:rFonts w:ascii="Arial" w:hAnsi="Arial" w:cs="Arial"/>
          <w:sz w:val="26"/>
          <w:szCs w:val="26"/>
          <w:rtl/>
        </w:rPr>
      </w:pPr>
      <w:r w:rsidRPr="00C13B8B">
        <w:rPr>
          <w:rFonts w:ascii="Arial" w:hAnsi="Arial" w:cs="Arial"/>
          <w:sz w:val="26"/>
          <w:szCs w:val="26"/>
          <w:rtl/>
        </w:rPr>
        <w:lastRenderedPageBreak/>
        <w:t xml:space="preserve">?  </w:t>
      </w:r>
      <w:r w:rsidRPr="00C13B8B">
        <w:rPr>
          <w:rFonts w:ascii="Arial" w:hAnsi="Arial" w:cs="Arial"/>
          <w:b/>
          <w:bCs/>
          <w:i/>
          <w:iCs/>
          <w:sz w:val="26"/>
          <w:szCs w:val="26"/>
          <w:rtl/>
        </w:rPr>
        <w:t>שאלה</w:t>
      </w:r>
      <w:r w:rsidRPr="00C13B8B">
        <w:rPr>
          <w:rFonts w:ascii="Arial" w:hAnsi="Arial" w:cs="Arial"/>
          <w:b/>
          <w:bCs/>
          <w:sz w:val="26"/>
          <w:szCs w:val="26"/>
          <w:rtl/>
        </w:rPr>
        <w:t xml:space="preserve">: האם </w:t>
      </w:r>
      <w:r w:rsidRPr="00C13B8B">
        <w:rPr>
          <w:rFonts w:ascii="Arial" w:hAnsi="Arial" w:cs="Arial" w:hint="cs"/>
          <w:b/>
          <w:bCs/>
          <w:sz w:val="26"/>
          <w:szCs w:val="26"/>
          <w:rtl/>
        </w:rPr>
        <w:t>קיימים סי</w:t>
      </w:r>
      <w:r w:rsidR="00697E7A">
        <w:rPr>
          <w:rFonts w:ascii="Arial" w:hAnsi="Arial" w:cs="Arial" w:hint="cs"/>
          <w:b/>
          <w:bCs/>
          <w:sz w:val="26"/>
          <w:szCs w:val="26"/>
          <w:rtl/>
        </w:rPr>
        <w:t>בוכים אחר ה</w:t>
      </w:r>
      <w:r w:rsidRPr="00C13B8B">
        <w:rPr>
          <w:rFonts w:ascii="Arial" w:hAnsi="Arial" w:cs="Arial" w:hint="cs"/>
          <w:b/>
          <w:bCs/>
          <w:sz w:val="26"/>
          <w:szCs w:val="26"/>
          <w:rtl/>
        </w:rPr>
        <w:t xml:space="preserve">ניתוח </w:t>
      </w:r>
      <w:r w:rsidRPr="00C13B8B">
        <w:rPr>
          <w:rFonts w:ascii="Arial" w:hAnsi="Arial" w:cs="Arial"/>
          <w:b/>
          <w:bCs/>
          <w:sz w:val="26"/>
          <w:szCs w:val="26"/>
          <w:rtl/>
        </w:rPr>
        <w:t>?</w:t>
      </w:r>
    </w:p>
    <w:p w:rsidR="007A3267" w:rsidRPr="00C13B8B" w:rsidRDefault="007A3267" w:rsidP="00697E7A">
      <w:pPr>
        <w:ind w:left="-58"/>
        <w:jc w:val="both"/>
        <w:rPr>
          <w:rFonts w:ascii="Arial" w:hAnsi="Arial" w:cs="Arial"/>
          <w:sz w:val="26"/>
          <w:szCs w:val="26"/>
          <w:rtl/>
        </w:rPr>
      </w:pPr>
      <w:r w:rsidRPr="00C13B8B">
        <w:rPr>
          <w:rFonts w:ascii="Arial" w:hAnsi="Arial" w:cs="Arial"/>
          <w:sz w:val="26"/>
          <w:szCs w:val="26"/>
          <w:rtl/>
        </w:rPr>
        <w:t xml:space="preserve">! </w:t>
      </w:r>
      <w:r w:rsidRPr="00C13B8B">
        <w:rPr>
          <w:rFonts w:ascii="Arial" w:hAnsi="Arial" w:cs="Arial"/>
          <w:b/>
          <w:bCs/>
          <w:i/>
          <w:iCs/>
          <w:sz w:val="26"/>
          <w:szCs w:val="26"/>
          <w:rtl/>
        </w:rPr>
        <w:t>תשובה</w:t>
      </w:r>
      <w:r w:rsidRPr="00C13B8B">
        <w:rPr>
          <w:rFonts w:ascii="Arial" w:hAnsi="Arial" w:cs="Arial"/>
          <w:b/>
          <w:bCs/>
          <w:sz w:val="26"/>
          <w:szCs w:val="26"/>
          <w:rtl/>
        </w:rPr>
        <w:t>:</w:t>
      </w:r>
      <w:r w:rsidRPr="00C13B8B">
        <w:rPr>
          <w:rFonts w:ascii="Arial" w:hAnsi="Arial" w:cs="Arial" w:hint="cs"/>
          <w:sz w:val="26"/>
          <w:szCs w:val="26"/>
          <w:rtl/>
        </w:rPr>
        <w:t xml:space="preserve"> </w:t>
      </w:r>
      <w:r w:rsidRPr="00911CF5">
        <w:rPr>
          <w:rFonts w:ascii="Arial" w:hAnsi="Arial" w:cs="Arial" w:hint="cs"/>
          <w:b/>
          <w:bCs/>
          <w:sz w:val="26"/>
          <w:szCs w:val="26"/>
          <w:rtl/>
        </w:rPr>
        <w:t>בכל ניתוח שהוא קיימים סיכונים</w:t>
      </w:r>
      <w:r w:rsidR="00173647" w:rsidRPr="00911CF5">
        <w:rPr>
          <w:rFonts w:ascii="Arial" w:hAnsi="Arial" w:cs="Arial" w:hint="cs"/>
          <w:b/>
          <w:bCs/>
          <w:sz w:val="26"/>
          <w:szCs w:val="26"/>
          <w:rtl/>
        </w:rPr>
        <w:t xml:space="preserve"> וסיבוכים</w:t>
      </w:r>
      <w:r w:rsidR="00173647" w:rsidRPr="00C13B8B">
        <w:rPr>
          <w:rFonts w:ascii="Arial" w:hAnsi="Arial" w:cs="Arial" w:hint="cs"/>
          <w:sz w:val="26"/>
          <w:szCs w:val="26"/>
          <w:rtl/>
        </w:rPr>
        <w:t xml:space="preserve">. </w:t>
      </w:r>
      <w:r w:rsidRPr="00C13B8B">
        <w:rPr>
          <w:rFonts w:ascii="Arial" w:hAnsi="Arial" w:cs="Arial" w:hint="cs"/>
          <w:sz w:val="26"/>
          <w:szCs w:val="26"/>
          <w:rtl/>
        </w:rPr>
        <w:t xml:space="preserve">כך גם בניתוחי עיניים, למרות סיכויי הצלחה ובטיחות גבוהים בסוג ניתוח זה. </w:t>
      </w:r>
    </w:p>
    <w:p w:rsidR="002C6CFC" w:rsidRDefault="00F52D89" w:rsidP="00173647">
      <w:pPr>
        <w:ind w:left="-58"/>
        <w:jc w:val="both"/>
        <w:rPr>
          <w:rFonts w:ascii="Arial" w:hAnsi="Arial" w:cs="Arial"/>
          <w:sz w:val="26"/>
          <w:szCs w:val="26"/>
          <w:rtl/>
        </w:rPr>
      </w:pPr>
      <w:r w:rsidRPr="00C13B8B">
        <w:rPr>
          <w:rFonts w:ascii="Arial" w:hAnsi="Arial" w:cs="Arial" w:hint="cs"/>
          <w:sz w:val="26"/>
          <w:szCs w:val="26"/>
          <w:rtl/>
        </w:rPr>
        <w:t>מרבית הסיבוכים הם קל</w:t>
      </w:r>
      <w:r w:rsidR="00697E7A">
        <w:rPr>
          <w:rFonts w:ascii="Arial" w:hAnsi="Arial" w:cs="Arial" w:hint="cs"/>
          <w:sz w:val="26"/>
          <w:szCs w:val="26"/>
          <w:rtl/>
        </w:rPr>
        <w:t xml:space="preserve">ים וניתנים לטיפול </w:t>
      </w:r>
      <w:r w:rsidRPr="00C13B8B">
        <w:rPr>
          <w:rFonts w:ascii="Arial" w:hAnsi="Arial" w:cs="Arial" w:hint="cs"/>
          <w:sz w:val="26"/>
          <w:szCs w:val="26"/>
          <w:rtl/>
        </w:rPr>
        <w:t>אחר הניתוח</w:t>
      </w:r>
      <w:r w:rsidR="00173647" w:rsidRPr="00C13B8B">
        <w:rPr>
          <w:rFonts w:ascii="Arial" w:hAnsi="Arial" w:cs="Arial" w:hint="cs"/>
          <w:sz w:val="26"/>
          <w:szCs w:val="26"/>
          <w:rtl/>
        </w:rPr>
        <w:t xml:space="preserve"> (כגון </w:t>
      </w:r>
      <w:r w:rsidR="00173647" w:rsidRPr="00C13B8B">
        <w:rPr>
          <w:rFonts w:ascii="Arial" w:hAnsi="Arial" w:cs="Arial"/>
          <w:sz w:val="26"/>
          <w:szCs w:val="26"/>
          <w:rtl/>
        </w:rPr>
        <w:t>–</w:t>
      </w:r>
      <w:r w:rsidR="00173647" w:rsidRPr="00C13B8B">
        <w:rPr>
          <w:rFonts w:ascii="Arial" w:hAnsi="Arial" w:cs="Arial" w:hint="cs"/>
          <w:sz w:val="26"/>
          <w:szCs w:val="26"/>
          <w:rtl/>
        </w:rPr>
        <w:t xml:space="preserve"> דלקת תוך עינית קלה, בצקת בקרנית וכדומה). </w:t>
      </w:r>
      <w:r w:rsidR="002C6CFC">
        <w:rPr>
          <w:rFonts w:ascii="Arial" w:hAnsi="Arial" w:cs="Arial" w:hint="cs"/>
          <w:sz w:val="26"/>
          <w:szCs w:val="26"/>
          <w:rtl/>
        </w:rPr>
        <w:t>תופעת לוואי שכיחה</w:t>
      </w:r>
      <w:r w:rsidR="00C22006">
        <w:rPr>
          <w:rFonts w:ascii="Arial" w:hAnsi="Arial" w:cs="Arial" w:hint="cs"/>
          <w:sz w:val="26"/>
          <w:szCs w:val="26"/>
          <w:rtl/>
        </w:rPr>
        <w:t xml:space="preserve"> ביותר</w:t>
      </w:r>
      <w:r w:rsidR="002C6CFC">
        <w:rPr>
          <w:rFonts w:ascii="Arial" w:hAnsi="Arial" w:cs="Arial" w:hint="cs"/>
          <w:sz w:val="26"/>
          <w:szCs w:val="26"/>
          <w:rtl/>
        </w:rPr>
        <w:t xml:space="preserve"> היא הופעת \ החמרת תחושת יובש בעין (מתבטא בצריבה, דמעת, אי נוחות ותחושת גוף זר). תופעה זו חולפת לרוב לאחר מספר שבועות. לעיתים נוסיף לטיפול אחר הניתוח גם תרופות לסיכוך העין ("דמעות מלאכותיות") להקלת היובש. </w:t>
      </w:r>
    </w:p>
    <w:p w:rsidR="00F52D89" w:rsidRPr="00C13B8B" w:rsidRDefault="00697E7A" w:rsidP="009B658F">
      <w:pPr>
        <w:ind w:left="-58"/>
        <w:jc w:val="both"/>
        <w:rPr>
          <w:rFonts w:ascii="Arial" w:hAnsi="Arial" w:cs="Arial"/>
          <w:sz w:val="26"/>
          <w:szCs w:val="26"/>
          <w:rtl/>
        </w:rPr>
      </w:pPr>
      <w:r>
        <w:rPr>
          <w:rFonts w:ascii="Arial" w:hAnsi="Arial" w:cs="Arial" w:hint="cs"/>
          <w:sz w:val="26"/>
          <w:szCs w:val="26"/>
          <w:rtl/>
        </w:rPr>
        <w:t xml:space="preserve">סיבוכים מורכבים יותר </w:t>
      </w:r>
      <w:r w:rsidR="00173647" w:rsidRPr="00C13B8B">
        <w:rPr>
          <w:rFonts w:ascii="Arial" w:hAnsi="Arial" w:cs="Arial" w:hint="cs"/>
          <w:sz w:val="26"/>
          <w:szCs w:val="26"/>
          <w:rtl/>
        </w:rPr>
        <w:t>הינם נדירי</w:t>
      </w:r>
      <w:r>
        <w:rPr>
          <w:rFonts w:ascii="Arial" w:hAnsi="Arial" w:cs="Arial" w:hint="cs"/>
          <w:sz w:val="26"/>
          <w:szCs w:val="26"/>
          <w:rtl/>
        </w:rPr>
        <w:t>ם</w:t>
      </w:r>
      <w:r w:rsidR="008F068F">
        <w:rPr>
          <w:rFonts w:ascii="Arial" w:hAnsi="Arial" w:cs="Arial" w:hint="cs"/>
          <w:sz w:val="26"/>
          <w:szCs w:val="26"/>
          <w:rtl/>
        </w:rPr>
        <w:t xml:space="preserve"> (כגון: הפרדות רשתית, בצקת קרנית או רשתית כרונית, זיהום תוך עיני</w:t>
      </w:r>
      <w:r w:rsidR="00925E2A">
        <w:rPr>
          <w:rFonts w:ascii="Arial" w:hAnsi="Arial" w:cs="Arial" w:hint="cs"/>
          <w:sz w:val="26"/>
          <w:szCs w:val="26"/>
          <w:rtl/>
        </w:rPr>
        <w:t>, צניחת עדשה</w:t>
      </w:r>
      <w:r w:rsidR="008F068F">
        <w:rPr>
          <w:rFonts w:ascii="Arial" w:hAnsi="Arial" w:cs="Arial" w:hint="cs"/>
          <w:sz w:val="26"/>
          <w:szCs w:val="26"/>
          <w:rtl/>
        </w:rPr>
        <w:t xml:space="preserve"> וכדומה), אך עדיין קיימים. נדיר עוד יותר הסיכון באיבוד הראייה</w:t>
      </w:r>
      <w:r w:rsidR="00173647" w:rsidRPr="00C13B8B">
        <w:rPr>
          <w:rFonts w:ascii="Arial" w:hAnsi="Arial" w:cs="Arial" w:hint="cs"/>
          <w:sz w:val="26"/>
          <w:szCs w:val="26"/>
          <w:rtl/>
        </w:rPr>
        <w:t xml:space="preserve">.  </w:t>
      </w:r>
    </w:p>
    <w:p w:rsidR="007A3267" w:rsidRPr="00C13B8B" w:rsidRDefault="007A3267" w:rsidP="00957F68">
      <w:pPr>
        <w:ind w:left="-58"/>
        <w:jc w:val="both"/>
        <w:rPr>
          <w:rFonts w:ascii="Arial" w:hAnsi="Arial" w:cs="Arial"/>
          <w:sz w:val="26"/>
          <w:szCs w:val="26"/>
          <w:rtl/>
        </w:rPr>
      </w:pPr>
    </w:p>
    <w:p w:rsidR="00477C94" w:rsidRPr="00C13B8B" w:rsidRDefault="005E1DEB" w:rsidP="00957F68">
      <w:pPr>
        <w:ind w:left="-58"/>
        <w:jc w:val="both"/>
        <w:rPr>
          <w:rFonts w:ascii="Arial" w:hAnsi="Arial" w:cs="Arial"/>
          <w:b/>
          <w:bCs/>
          <w:sz w:val="26"/>
          <w:szCs w:val="26"/>
          <w:rtl/>
        </w:rPr>
      </w:pPr>
      <w:r w:rsidRPr="00C13B8B">
        <w:rPr>
          <w:rFonts w:ascii="Arial" w:hAnsi="Arial" w:cs="Arial"/>
          <w:b/>
          <w:bCs/>
          <w:sz w:val="26"/>
          <w:szCs w:val="26"/>
          <w:rtl/>
        </w:rPr>
        <w:t xml:space="preserve">?  </w:t>
      </w:r>
      <w:r w:rsidR="00477C94" w:rsidRPr="00C13B8B">
        <w:rPr>
          <w:rFonts w:ascii="Arial" w:hAnsi="Arial" w:cs="Arial"/>
          <w:b/>
          <w:bCs/>
          <w:i/>
          <w:iCs/>
          <w:sz w:val="26"/>
          <w:szCs w:val="26"/>
          <w:rtl/>
        </w:rPr>
        <w:t>שאלה</w:t>
      </w:r>
      <w:r w:rsidR="00477C94" w:rsidRPr="00C13B8B">
        <w:rPr>
          <w:rFonts w:ascii="Arial" w:hAnsi="Arial" w:cs="Arial"/>
          <w:b/>
          <w:bCs/>
          <w:sz w:val="26"/>
          <w:szCs w:val="26"/>
          <w:rtl/>
        </w:rPr>
        <w:t>: מתי ניתן להתאים משקפיים ?</w:t>
      </w:r>
      <w:r w:rsidR="008816B3" w:rsidRPr="00C13B8B">
        <w:rPr>
          <w:rFonts w:ascii="Arial" w:hAnsi="Arial" w:cs="Arial"/>
          <w:b/>
          <w:bCs/>
          <w:sz w:val="26"/>
          <w:szCs w:val="26"/>
          <w:rtl/>
        </w:rPr>
        <w:t xml:space="preserve"> האם בכלל ניתן להסיר את המשקפיים בניתוח</w:t>
      </w:r>
      <w:r w:rsidRPr="00C13B8B">
        <w:rPr>
          <w:rFonts w:ascii="Arial" w:hAnsi="Arial" w:cs="Arial"/>
          <w:b/>
          <w:bCs/>
          <w:sz w:val="26"/>
          <w:szCs w:val="26"/>
          <w:rtl/>
        </w:rPr>
        <w:t xml:space="preserve"> ?</w:t>
      </w:r>
      <w:r w:rsidR="008816B3" w:rsidRPr="00C13B8B">
        <w:rPr>
          <w:rFonts w:ascii="Arial" w:hAnsi="Arial" w:cs="Arial"/>
          <w:b/>
          <w:bCs/>
          <w:sz w:val="26"/>
          <w:szCs w:val="26"/>
          <w:rtl/>
        </w:rPr>
        <w:t>.</w:t>
      </w:r>
    </w:p>
    <w:p w:rsidR="002C6CFC" w:rsidRDefault="005E1DEB" w:rsidP="00D707DE">
      <w:pPr>
        <w:ind w:left="-58"/>
        <w:jc w:val="both"/>
        <w:rPr>
          <w:rFonts w:ascii="Arial" w:hAnsi="Arial" w:cs="Arial"/>
          <w:sz w:val="26"/>
          <w:szCs w:val="26"/>
          <w:rtl/>
        </w:rPr>
      </w:pPr>
      <w:r w:rsidRPr="00C13B8B">
        <w:rPr>
          <w:rFonts w:ascii="Arial" w:hAnsi="Arial" w:cs="Arial"/>
          <w:sz w:val="26"/>
          <w:szCs w:val="26"/>
          <w:rtl/>
        </w:rPr>
        <w:t xml:space="preserve">!  </w:t>
      </w:r>
      <w:r w:rsidR="008816B3" w:rsidRPr="00C13B8B">
        <w:rPr>
          <w:rFonts w:ascii="Arial" w:hAnsi="Arial" w:cs="Arial"/>
          <w:b/>
          <w:bCs/>
          <w:i/>
          <w:iCs/>
          <w:sz w:val="26"/>
          <w:szCs w:val="26"/>
          <w:rtl/>
        </w:rPr>
        <w:t>תשובה</w:t>
      </w:r>
      <w:r w:rsidR="008816B3" w:rsidRPr="00C13B8B">
        <w:rPr>
          <w:rFonts w:ascii="Arial" w:hAnsi="Arial" w:cs="Arial"/>
          <w:b/>
          <w:bCs/>
          <w:sz w:val="26"/>
          <w:szCs w:val="26"/>
          <w:rtl/>
        </w:rPr>
        <w:t>:</w:t>
      </w:r>
      <w:r w:rsidR="008816B3" w:rsidRPr="00C13B8B">
        <w:rPr>
          <w:rFonts w:ascii="Arial" w:hAnsi="Arial" w:cs="Arial"/>
          <w:sz w:val="26"/>
          <w:szCs w:val="26"/>
          <w:rtl/>
        </w:rPr>
        <w:t xml:space="preserve"> התאמת משקפ</w:t>
      </w:r>
      <w:r w:rsidR="00D707DE">
        <w:rPr>
          <w:rFonts w:ascii="Arial" w:hAnsi="Arial" w:cs="Arial" w:hint="cs"/>
          <w:sz w:val="26"/>
          <w:szCs w:val="26"/>
          <w:rtl/>
        </w:rPr>
        <w:t>י</w:t>
      </w:r>
      <w:r w:rsidR="009B658F">
        <w:rPr>
          <w:rFonts w:ascii="Arial" w:hAnsi="Arial" w:cs="Arial"/>
          <w:sz w:val="26"/>
          <w:szCs w:val="26"/>
          <w:rtl/>
        </w:rPr>
        <w:t xml:space="preserve">ים </w:t>
      </w:r>
      <w:r w:rsidR="008816B3" w:rsidRPr="00C13B8B">
        <w:rPr>
          <w:rFonts w:ascii="Arial" w:hAnsi="Arial" w:cs="Arial"/>
          <w:sz w:val="26"/>
          <w:szCs w:val="26"/>
          <w:rtl/>
        </w:rPr>
        <w:t>מתאפשרת</w:t>
      </w:r>
      <w:r w:rsidR="009B658F">
        <w:rPr>
          <w:rFonts w:ascii="Arial" w:hAnsi="Arial" w:cs="Arial" w:hint="cs"/>
          <w:sz w:val="26"/>
          <w:szCs w:val="26"/>
          <w:rtl/>
        </w:rPr>
        <w:t xml:space="preserve"> בדרך כלל</w:t>
      </w:r>
      <w:r w:rsidR="008816B3" w:rsidRPr="00C13B8B">
        <w:rPr>
          <w:rFonts w:ascii="Arial" w:hAnsi="Arial" w:cs="Arial"/>
          <w:sz w:val="26"/>
          <w:szCs w:val="26"/>
          <w:rtl/>
        </w:rPr>
        <w:t xml:space="preserve"> לאחר 6-8 שבועות מהניתוח, בתום תקופת ההחלמה של איברי העין. במרבית הניתוחים מושתלת עדשה</w:t>
      </w:r>
      <w:r w:rsidR="00D707DE">
        <w:rPr>
          <w:rFonts w:ascii="Arial" w:hAnsi="Arial" w:cs="Arial" w:hint="cs"/>
          <w:sz w:val="26"/>
          <w:szCs w:val="26"/>
          <w:rtl/>
        </w:rPr>
        <w:t xml:space="preserve"> חד-מוקדית (מונו-פוקאלית)</w:t>
      </w:r>
      <w:r w:rsidR="006B5DE0">
        <w:rPr>
          <w:rFonts w:ascii="Arial" w:hAnsi="Arial" w:cs="Arial" w:hint="cs"/>
          <w:sz w:val="26"/>
          <w:szCs w:val="26"/>
          <w:rtl/>
        </w:rPr>
        <w:t xml:space="preserve"> המכוונת</w:t>
      </w:r>
      <w:r w:rsidR="006B5DE0">
        <w:rPr>
          <w:rFonts w:ascii="Arial" w:hAnsi="Arial" w:cs="Arial"/>
          <w:sz w:val="26"/>
          <w:szCs w:val="26"/>
          <w:rtl/>
        </w:rPr>
        <w:t xml:space="preserve"> להש</w:t>
      </w:r>
      <w:r w:rsidR="006B5DE0">
        <w:rPr>
          <w:rFonts w:ascii="Arial" w:hAnsi="Arial" w:cs="Arial" w:hint="cs"/>
          <w:sz w:val="26"/>
          <w:szCs w:val="26"/>
          <w:rtl/>
        </w:rPr>
        <w:t>גת</w:t>
      </w:r>
      <w:r w:rsidR="008816B3" w:rsidRPr="00C13B8B">
        <w:rPr>
          <w:rFonts w:ascii="Arial" w:hAnsi="Arial" w:cs="Arial"/>
          <w:sz w:val="26"/>
          <w:szCs w:val="26"/>
          <w:rtl/>
        </w:rPr>
        <w:t xml:space="preserve"> ראייה חדה ל</w:t>
      </w:r>
      <w:r w:rsidR="008816B3" w:rsidRPr="002C6CFC">
        <w:rPr>
          <w:rFonts w:ascii="Arial" w:hAnsi="Arial" w:cs="Arial"/>
          <w:b/>
          <w:bCs/>
          <w:sz w:val="26"/>
          <w:szCs w:val="26"/>
          <w:rtl/>
        </w:rPr>
        <w:t>מרחק</w:t>
      </w:r>
      <w:r w:rsidR="008816B3" w:rsidRPr="00C13B8B">
        <w:rPr>
          <w:rFonts w:ascii="Arial" w:hAnsi="Arial" w:cs="Arial"/>
          <w:sz w:val="26"/>
          <w:szCs w:val="26"/>
          <w:rtl/>
        </w:rPr>
        <w:t xml:space="preserve"> </w:t>
      </w:r>
      <w:r w:rsidR="00D707DE">
        <w:rPr>
          <w:rFonts w:ascii="Arial" w:hAnsi="Arial" w:cs="Arial" w:hint="cs"/>
          <w:sz w:val="26"/>
          <w:szCs w:val="26"/>
          <w:rtl/>
        </w:rPr>
        <w:t>תוך הפחתת התלות</w:t>
      </w:r>
      <w:r w:rsidR="008816B3" w:rsidRPr="00C13B8B">
        <w:rPr>
          <w:rFonts w:ascii="Arial" w:hAnsi="Arial" w:cs="Arial"/>
          <w:sz w:val="26"/>
          <w:szCs w:val="26"/>
          <w:rtl/>
        </w:rPr>
        <w:t xml:space="preserve"> במשקפיים</w:t>
      </w:r>
      <w:r w:rsidR="006B5DE0">
        <w:rPr>
          <w:rFonts w:ascii="Arial" w:hAnsi="Arial" w:cs="Arial" w:hint="cs"/>
          <w:sz w:val="26"/>
          <w:szCs w:val="26"/>
          <w:rtl/>
        </w:rPr>
        <w:t>.</w:t>
      </w:r>
      <w:r w:rsidR="008816B3" w:rsidRPr="00C13B8B">
        <w:rPr>
          <w:rFonts w:ascii="Arial" w:hAnsi="Arial" w:cs="Arial"/>
          <w:sz w:val="26"/>
          <w:szCs w:val="26"/>
          <w:rtl/>
        </w:rPr>
        <w:t xml:space="preserve"> (בחירת העדשה המושתלת מתחשבת גם במצב </w:t>
      </w:r>
      <w:r w:rsidRPr="00C13B8B">
        <w:rPr>
          <w:rFonts w:ascii="Arial" w:hAnsi="Arial" w:cs="Arial"/>
          <w:sz w:val="26"/>
          <w:szCs w:val="26"/>
          <w:rtl/>
        </w:rPr>
        <w:t xml:space="preserve">הראייה ומספר המשקפיים של </w:t>
      </w:r>
      <w:r w:rsidR="008816B3" w:rsidRPr="00C13B8B">
        <w:rPr>
          <w:rFonts w:ascii="Arial" w:hAnsi="Arial" w:cs="Arial"/>
          <w:sz w:val="26"/>
          <w:szCs w:val="26"/>
          <w:rtl/>
        </w:rPr>
        <w:t>העין השנייה). נובע מכך</w:t>
      </w:r>
      <w:r w:rsidR="00526BD3">
        <w:rPr>
          <w:rFonts w:ascii="Arial" w:hAnsi="Arial" w:cs="Arial" w:hint="cs"/>
          <w:sz w:val="26"/>
          <w:szCs w:val="26"/>
          <w:rtl/>
        </w:rPr>
        <w:t>,</w:t>
      </w:r>
      <w:r w:rsidR="008816B3" w:rsidRPr="00C13B8B">
        <w:rPr>
          <w:rFonts w:ascii="Arial" w:hAnsi="Arial" w:cs="Arial"/>
          <w:sz w:val="26"/>
          <w:szCs w:val="26"/>
          <w:rtl/>
        </w:rPr>
        <w:t xml:space="preserve"> שחלק מהמנותחים לא יזדקקו למשקפיים למרחק. יחד עם זאת, במרבית המקרים יהיה צורך להתאים משקפי קריאה.</w:t>
      </w:r>
    </w:p>
    <w:p w:rsidR="008816B3" w:rsidRDefault="002C6CFC" w:rsidP="009B658F">
      <w:pPr>
        <w:ind w:left="-58"/>
        <w:jc w:val="both"/>
        <w:rPr>
          <w:rFonts w:ascii="Arial" w:hAnsi="Arial" w:cs="Arial"/>
          <w:sz w:val="26"/>
          <w:szCs w:val="26"/>
          <w:rtl/>
        </w:rPr>
      </w:pPr>
      <w:r>
        <w:rPr>
          <w:rFonts w:ascii="Arial" w:hAnsi="Arial" w:cs="Arial" w:hint="cs"/>
          <w:sz w:val="26"/>
          <w:szCs w:val="26"/>
          <w:rtl/>
        </w:rPr>
        <w:t>ניתן</w:t>
      </w:r>
      <w:r w:rsidR="00C22006">
        <w:rPr>
          <w:rFonts w:ascii="Arial" w:hAnsi="Arial" w:cs="Arial" w:hint="cs"/>
          <w:sz w:val="26"/>
          <w:szCs w:val="26"/>
          <w:rtl/>
        </w:rPr>
        <w:t>,</w:t>
      </w:r>
      <w:r w:rsidR="009B658F">
        <w:rPr>
          <w:rFonts w:ascii="Arial" w:hAnsi="Arial" w:cs="Arial" w:hint="cs"/>
          <w:sz w:val="26"/>
          <w:szCs w:val="26"/>
          <w:rtl/>
        </w:rPr>
        <w:t xml:space="preserve"> במצבים מסוי</w:t>
      </w:r>
      <w:r>
        <w:rPr>
          <w:rFonts w:ascii="Arial" w:hAnsi="Arial" w:cs="Arial" w:hint="cs"/>
          <w:sz w:val="26"/>
          <w:szCs w:val="26"/>
          <w:rtl/>
        </w:rPr>
        <w:t>מים ועל פי רצון וצרכי המטופל</w:t>
      </w:r>
      <w:r w:rsidR="00C22006">
        <w:rPr>
          <w:rFonts w:ascii="Arial" w:hAnsi="Arial" w:cs="Arial" w:hint="cs"/>
          <w:sz w:val="26"/>
          <w:szCs w:val="26"/>
          <w:rtl/>
        </w:rPr>
        <w:t>,</w:t>
      </w:r>
      <w:r>
        <w:rPr>
          <w:rFonts w:ascii="Arial" w:hAnsi="Arial" w:cs="Arial" w:hint="cs"/>
          <w:sz w:val="26"/>
          <w:szCs w:val="26"/>
          <w:rtl/>
        </w:rPr>
        <w:t xml:space="preserve"> לתכנן השתלת עדשות כך שעין אחת תכוון לראייה טובה לרחוק (העין הדומיננטית) והשנייה ל</w:t>
      </w:r>
      <w:r w:rsidR="009B658F">
        <w:rPr>
          <w:rFonts w:ascii="Arial" w:hAnsi="Arial" w:cs="Arial" w:hint="cs"/>
          <w:sz w:val="26"/>
          <w:szCs w:val="26"/>
          <w:rtl/>
        </w:rPr>
        <w:t>טווח בינוני-</w:t>
      </w:r>
      <w:r>
        <w:rPr>
          <w:rFonts w:ascii="Arial" w:hAnsi="Arial" w:cs="Arial" w:hint="cs"/>
          <w:sz w:val="26"/>
          <w:szCs w:val="26"/>
          <w:rtl/>
        </w:rPr>
        <w:t>קרוב</w:t>
      </w:r>
      <w:r w:rsidR="00147577">
        <w:rPr>
          <w:rFonts w:ascii="Arial" w:hAnsi="Arial" w:cs="Arial" w:hint="cs"/>
          <w:sz w:val="26"/>
          <w:szCs w:val="26"/>
          <w:rtl/>
        </w:rPr>
        <w:t xml:space="preserve"> (טווח מחשב)</w:t>
      </w:r>
      <w:r>
        <w:rPr>
          <w:rFonts w:ascii="Arial" w:hAnsi="Arial" w:cs="Arial" w:hint="cs"/>
          <w:sz w:val="26"/>
          <w:szCs w:val="26"/>
          <w:rtl/>
        </w:rPr>
        <w:t xml:space="preserve"> </w:t>
      </w:r>
      <w:r>
        <w:rPr>
          <w:rFonts w:ascii="Arial" w:hAnsi="Arial" w:cs="Arial"/>
          <w:sz w:val="26"/>
          <w:szCs w:val="26"/>
          <w:rtl/>
        </w:rPr>
        <w:t>–</w:t>
      </w:r>
      <w:r>
        <w:rPr>
          <w:rFonts w:ascii="Arial" w:hAnsi="Arial" w:cs="Arial" w:hint="cs"/>
          <w:sz w:val="26"/>
          <w:szCs w:val="26"/>
          <w:rtl/>
        </w:rPr>
        <w:t xml:space="preserve"> מתוך מטרה להפחית עד כמה שניתן את התלות ב</w:t>
      </w:r>
      <w:r w:rsidR="009B658F">
        <w:rPr>
          <w:rFonts w:ascii="Arial" w:hAnsi="Arial" w:cs="Arial" w:hint="cs"/>
          <w:sz w:val="26"/>
          <w:szCs w:val="26"/>
          <w:rtl/>
        </w:rPr>
        <w:t>משקפיים לאחר הניתוח. חסרון מסוי</w:t>
      </w:r>
      <w:r>
        <w:rPr>
          <w:rFonts w:ascii="Arial" w:hAnsi="Arial" w:cs="Arial" w:hint="cs"/>
          <w:sz w:val="26"/>
          <w:szCs w:val="26"/>
          <w:rtl/>
        </w:rPr>
        <w:t>ם בשיטה זו נעוץ ב</w:t>
      </w:r>
      <w:r w:rsidR="009B658F">
        <w:rPr>
          <w:rFonts w:ascii="Arial" w:hAnsi="Arial" w:cs="Arial" w:hint="cs"/>
          <w:sz w:val="26"/>
          <w:szCs w:val="26"/>
          <w:rtl/>
        </w:rPr>
        <w:t>הפחתה</w:t>
      </w:r>
      <w:r>
        <w:rPr>
          <w:rFonts w:ascii="Arial" w:hAnsi="Arial" w:cs="Arial" w:hint="cs"/>
          <w:sz w:val="26"/>
          <w:szCs w:val="26"/>
          <w:rtl/>
        </w:rPr>
        <w:t xml:space="preserve"> אפשרית</w:t>
      </w:r>
      <w:r w:rsidR="008816B3" w:rsidRPr="00C13B8B">
        <w:rPr>
          <w:rFonts w:ascii="Arial" w:hAnsi="Arial" w:cs="Arial"/>
          <w:sz w:val="26"/>
          <w:szCs w:val="26"/>
          <w:rtl/>
        </w:rPr>
        <w:t xml:space="preserve"> </w:t>
      </w:r>
      <w:r>
        <w:rPr>
          <w:rFonts w:ascii="Arial" w:hAnsi="Arial" w:cs="Arial" w:hint="cs"/>
          <w:sz w:val="26"/>
          <w:szCs w:val="26"/>
          <w:rtl/>
        </w:rPr>
        <w:t>בעבודת הרא</w:t>
      </w:r>
      <w:r w:rsidR="009B658F">
        <w:rPr>
          <w:rFonts w:ascii="Arial" w:hAnsi="Arial" w:cs="Arial" w:hint="cs"/>
          <w:sz w:val="26"/>
          <w:szCs w:val="26"/>
          <w:rtl/>
        </w:rPr>
        <w:t>ייה המשותפת בשתי העיניים, ובצורך</w:t>
      </w:r>
      <w:r>
        <w:rPr>
          <w:rFonts w:ascii="Arial" w:hAnsi="Arial" w:cs="Arial" w:hint="cs"/>
          <w:sz w:val="26"/>
          <w:szCs w:val="26"/>
          <w:rtl/>
        </w:rPr>
        <w:t xml:space="preserve"> להתרגל לסוג ראייה זו (עין ל</w:t>
      </w:r>
      <w:r w:rsidR="009B658F">
        <w:rPr>
          <w:rFonts w:ascii="Arial" w:hAnsi="Arial" w:cs="Arial" w:hint="cs"/>
          <w:sz w:val="26"/>
          <w:szCs w:val="26"/>
          <w:rtl/>
        </w:rPr>
        <w:t>מרחק ביניים-</w:t>
      </w:r>
      <w:r>
        <w:rPr>
          <w:rFonts w:ascii="Arial" w:hAnsi="Arial" w:cs="Arial" w:hint="cs"/>
          <w:sz w:val="26"/>
          <w:szCs w:val="26"/>
          <w:rtl/>
        </w:rPr>
        <w:t>קרוב ועין לרחוק).</w:t>
      </w:r>
    </w:p>
    <w:p w:rsidR="009B658F" w:rsidRDefault="009B658F" w:rsidP="002F041C">
      <w:pPr>
        <w:ind w:left="-58"/>
        <w:jc w:val="center"/>
        <w:rPr>
          <w:rFonts w:ascii="Arial" w:hAnsi="Arial" w:cs="Arial"/>
          <w:sz w:val="26"/>
          <w:szCs w:val="26"/>
          <w:rtl/>
        </w:rPr>
      </w:pPr>
    </w:p>
    <w:p w:rsidR="00AE35D5" w:rsidRPr="00EB0A6F" w:rsidRDefault="00646DA3" w:rsidP="002F041C">
      <w:pPr>
        <w:ind w:left="-58"/>
        <w:jc w:val="center"/>
        <w:rPr>
          <w:rFonts w:ascii="Arial" w:hAnsi="Arial" w:cs="Arial"/>
          <w:sz w:val="28"/>
          <w:szCs w:val="28"/>
          <w:rtl/>
        </w:rPr>
      </w:pPr>
      <w:r w:rsidRPr="00EB0A6F">
        <w:rPr>
          <w:rFonts w:ascii="Arial" w:hAnsi="Arial" w:cs="Arial"/>
          <w:sz w:val="28"/>
          <w:szCs w:val="28"/>
          <w:rtl/>
        </w:rPr>
        <w:t>החלמה מהירה.</w:t>
      </w:r>
    </w:p>
    <w:p w:rsidR="00AE35D5" w:rsidRPr="00EB0A6F" w:rsidRDefault="009B658F" w:rsidP="009B658F">
      <w:pPr>
        <w:ind w:left="720"/>
        <w:rPr>
          <w:rFonts w:ascii="Arial" w:hAnsi="Arial" w:cs="Arial"/>
          <w:sz w:val="28"/>
          <w:szCs w:val="28"/>
          <w:rtl/>
        </w:rPr>
      </w:pPr>
      <w:r>
        <w:rPr>
          <w:rFonts w:ascii="Arial" w:hAnsi="Arial" w:cs="Arial" w:hint="cs"/>
          <w:sz w:val="28"/>
          <w:szCs w:val="28"/>
          <w:rtl/>
        </w:rPr>
        <w:t xml:space="preserve">                                                 </w:t>
      </w:r>
      <w:r w:rsidR="00911CF5">
        <w:rPr>
          <w:rFonts w:ascii="Arial" w:hAnsi="Arial" w:cs="Arial"/>
          <w:sz w:val="28"/>
          <w:szCs w:val="28"/>
          <w:rtl/>
        </w:rPr>
        <w:t>ד"ר אלי רוזן</w:t>
      </w:r>
    </w:p>
    <w:sectPr w:rsidR="00AE35D5" w:rsidRPr="00EB0A6F" w:rsidSect="00A61EBC">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A6F" w:rsidRDefault="00E51A6F" w:rsidP="00EB0A6F">
      <w:r>
        <w:separator/>
      </w:r>
    </w:p>
  </w:endnote>
  <w:endnote w:type="continuationSeparator" w:id="0">
    <w:p w:rsidR="00E51A6F" w:rsidRDefault="00E51A6F" w:rsidP="00EB0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N Alpaca">
    <w:altName w:val="Times New Roman"/>
    <w:charset w:val="00"/>
    <w:family w:val="auto"/>
    <w:pitch w:val="variable"/>
    <w:sig w:usb0="00000000" w:usb1="00000000" w:usb2="00000000" w:usb3="00000000" w:csb0="00000021" w:csb1="00000000"/>
  </w:font>
  <w:font w:name="BN Golani">
    <w:altName w:val="Times New Roman"/>
    <w:charset w:val="00"/>
    <w:family w:val="auto"/>
    <w:pitch w:val="variable"/>
    <w:sig w:usb0="00000000"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5FF" w:rsidRDefault="000E45F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1F7" w:rsidRDefault="000031F7" w:rsidP="000031F7">
    <w:pPr>
      <w:jc w:val="center"/>
      <w:rPr>
        <w:rFonts w:ascii="BN Alpaca" w:hAnsi="BN Alpaca" w:cs="BN Alpaca"/>
        <w:rtl/>
      </w:rPr>
    </w:pPr>
    <w:r>
      <w:rPr>
        <w:rFonts w:ascii="BN Alpaca" w:hAnsi="BN Alpaca" w:cs="BN Alpaca" w:hint="cs"/>
        <w:rtl/>
      </w:rPr>
      <w:t>-------------------------------------------------------------</w:t>
    </w:r>
  </w:p>
  <w:p w:rsidR="000031F7" w:rsidRPr="001B63C1" w:rsidRDefault="000031F7" w:rsidP="000E45FF">
    <w:pPr>
      <w:jc w:val="center"/>
      <w:rPr>
        <w:rFonts w:ascii="BN Golani" w:hAnsi="BN Golani" w:cs="BN Golani"/>
        <w:b/>
        <w:bCs/>
        <w:sz w:val="28"/>
        <w:szCs w:val="28"/>
        <w:rtl/>
      </w:rPr>
    </w:pPr>
    <w:r w:rsidRPr="001B63C1">
      <w:rPr>
        <w:rFonts w:ascii="BN Golani" w:hAnsi="BN Golani" w:cs="BN Golani"/>
        <w:b/>
        <w:bCs/>
        <w:sz w:val="28"/>
        <w:szCs w:val="28"/>
        <w:rtl/>
      </w:rPr>
      <w:t>ד"ר אלי רוזן, רופא עיניים ומנתח</w:t>
    </w:r>
  </w:p>
  <w:p w:rsidR="000031F7" w:rsidRDefault="000031F7" w:rsidP="000E45FF">
    <w:pPr>
      <w:jc w:val="center"/>
      <w:rPr>
        <w:rFonts w:ascii="BN Golani" w:hAnsi="BN Golani" w:cs="BN Golani"/>
        <w:sz w:val="28"/>
        <w:szCs w:val="28"/>
        <w:rtl/>
      </w:rPr>
    </w:pPr>
    <w:r w:rsidRPr="00930ECA">
      <w:rPr>
        <w:rFonts w:ascii="BN Golani" w:hAnsi="BN Golani" w:cs="BN Golani"/>
        <w:sz w:val="28"/>
        <w:szCs w:val="28"/>
        <w:rtl/>
      </w:rPr>
      <w:t xml:space="preserve">אימייל: </w:t>
    </w:r>
    <w:hyperlink r:id="rId1" w:history="1">
      <w:r w:rsidR="00C25F3B" w:rsidRPr="006D01D3">
        <w:rPr>
          <w:rStyle w:val="Hyperlink"/>
          <w:rFonts w:ascii="BN Golani" w:hAnsi="BN Golani" w:cs="BN Golani"/>
          <w:sz w:val="28"/>
          <w:szCs w:val="28"/>
        </w:rPr>
        <w:t>ermd14@gmail.com</w:t>
      </w:r>
    </w:hyperlink>
  </w:p>
  <w:p w:rsidR="000031F7" w:rsidRPr="000E45FF" w:rsidRDefault="000E45FF" w:rsidP="000E45FF">
    <w:pPr>
      <w:pStyle w:val="a5"/>
      <w:jc w:val="center"/>
      <w:rPr>
        <w:b/>
        <w:bCs/>
        <w:sz w:val="28"/>
        <w:szCs w:val="28"/>
      </w:rPr>
    </w:pPr>
    <w:r w:rsidRPr="000E45FF">
      <w:rPr>
        <w:b/>
        <w:bCs/>
        <w:sz w:val="28"/>
        <w:szCs w:val="28"/>
      </w:rPr>
      <w:t>www.drelirosen.co.il</w:t>
    </w:r>
  </w:p>
  <w:p w:rsidR="000031F7" w:rsidRDefault="000031F7">
    <w:pPr>
      <w:pStyle w:val="a5"/>
      <w:rPr>
        <w:rFonts w:hint="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5FF" w:rsidRDefault="000E45F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A6F" w:rsidRDefault="00E51A6F" w:rsidP="00EB0A6F">
      <w:r>
        <w:separator/>
      </w:r>
    </w:p>
  </w:footnote>
  <w:footnote w:type="continuationSeparator" w:id="0">
    <w:p w:rsidR="00E51A6F" w:rsidRDefault="00E51A6F" w:rsidP="00EB0A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5FF" w:rsidRDefault="000E45F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A6F" w:rsidRDefault="00542C34">
    <w:pPr>
      <w:pStyle w:val="a3"/>
      <w:jc w:val="right"/>
    </w:pPr>
    <w:fldSimple w:instr=" PAGE   \* MERGEFORMAT ">
      <w:r w:rsidR="000E45FF" w:rsidRPr="000E45FF">
        <w:rPr>
          <w:rFonts w:cs="Calibri"/>
          <w:noProof/>
          <w:rtl/>
          <w:lang w:val="he-IL"/>
        </w:rPr>
        <w:t>1</w:t>
      </w:r>
    </w:fldSimple>
  </w:p>
  <w:p w:rsidR="00EB0A6F" w:rsidRDefault="00EB0A6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5FF" w:rsidRDefault="000E45F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161CE"/>
    <w:multiLevelType w:val="hybridMultilevel"/>
    <w:tmpl w:val="8BC47BF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F901B1"/>
    <w:multiLevelType w:val="hybridMultilevel"/>
    <w:tmpl w:val="20FCD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D678C"/>
    <w:multiLevelType w:val="hybridMultilevel"/>
    <w:tmpl w:val="45EA9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E304E86"/>
    <w:multiLevelType w:val="hybridMultilevel"/>
    <w:tmpl w:val="492A539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8A6171"/>
    <w:multiLevelType w:val="hybridMultilevel"/>
    <w:tmpl w:val="E1A4CAA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18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425FE5"/>
    <w:multiLevelType w:val="hybridMultilevel"/>
    <w:tmpl w:val="25CEA98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426487"/>
    <w:multiLevelType w:val="hybridMultilevel"/>
    <w:tmpl w:val="CBF03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73466B"/>
    <w:multiLevelType w:val="hybridMultilevel"/>
    <w:tmpl w:val="8506A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FA3F43"/>
    <w:multiLevelType w:val="hybridMultilevel"/>
    <w:tmpl w:val="54B63E06"/>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93238A"/>
    <w:multiLevelType w:val="hybridMultilevel"/>
    <w:tmpl w:val="B3C896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1"/>
  </w:num>
  <w:num w:numId="5">
    <w:abstractNumId w:val="8"/>
  </w:num>
  <w:num w:numId="6">
    <w:abstractNumId w:val="9"/>
  </w:num>
  <w:num w:numId="7">
    <w:abstractNumId w:val="3"/>
  </w:num>
  <w:num w:numId="8">
    <w:abstractNumId w:val="5"/>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5206D0"/>
    <w:rsid w:val="000031F7"/>
    <w:rsid w:val="00093C70"/>
    <w:rsid w:val="000A2EC4"/>
    <w:rsid w:val="000A703C"/>
    <w:rsid w:val="000B6C61"/>
    <w:rsid w:val="000C4868"/>
    <w:rsid w:val="000E45FF"/>
    <w:rsid w:val="00107C84"/>
    <w:rsid w:val="00147577"/>
    <w:rsid w:val="00173647"/>
    <w:rsid w:val="0017788E"/>
    <w:rsid w:val="001838EE"/>
    <w:rsid w:val="001B63C1"/>
    <w:rsid w:val="001E76A5"/>
    <w:rsid w:val="00227592"/>
    <w:rsid w:val="002333FE"/>
    <w:rsid w:val="002B57FD"/>
    <w:rsid w:val="002C6CFC"/>
    <w:rsid w:val="002D5650"/>
    <w:rsid w:val="002E271D"/>
    <w:rsid w:val="002E3A85"/>
    <w:rsid w:val="002F041C"/>
    <w:rsid w:val="003012B2"/>
    <w:rsid w:val="00324FC0"/>
    <w:rsid w:val="003860B6"/>
    <w:rsid w:val="003A7A4B"/>
    <w:rsid w:val="003F7343"/>
    <w:rsid w:val="00406E74"/>
    <w:rsid w:val="00437791"/>
    <w:rsid w:val="00477C94"/>
    <w:rsid w:val="004C2258"/>
    <w:rsid w:val="004C49E2"/>
    <w:rsid w:val="004F31E9"/>
    <w:rsid w:val="00505DB4"/>
    <w:rsid w:val="005206D0"/>
    <w:rsid w:val="00526BD3"/>
    <w:rsid w:val="00542C34"/>
    <w:rsid w:val="005575AC"/>
    <w:rsid w:val="005632B3"/>
    <w:rsid w:val="0057313E"/>
    <w:rsid w:val="00587B70"/>
    <w:rsid w:val="005907DA"/>
    <w:rsid w:val="005A1137"/>
    <w:rsid w:val="005A6076"/>
    <w:rsid w:val="005C0086"/>
    <w:rsid w:val="005D62A1"/>
    <w:rsid w:val="005D66E7"/>
    <w:rsid w:val="005E1DEB"/>
    <w:rsid w:val="006239CB"/>
    <w:rsid w:val="00627170"/>
    <w:rsid w:val="00646DA3"/>
    <w:rsid w:val="00672B6A"/>
    <w:rsid w:val="00697E7A"/>
    <w:rsid w:val="006A2489"/>
    <w:rsid w:val="006A4411"/>
    <w:rsid w:val="006B5DE0"/>
    <w:rsid w:val="006D1180"/>
    <w:rsid w:val="006D489C"/>
    <w:rsid w:val="006E4D1C"/>
    <w:rsid w:val="006F6DD6"/>
    <w:rsid w:val="00736260"/>
    <w:rsid w:val="007A3267"/>
    <w:rsid w:val="007C1901"/>
    <w:rsid w:val="007C3D57"/>
    <w:rsid w:val="007C4218"/>
    <w:rsid w:val="007C4508"/>
    <w:rsid w:val="007F5C18"/>
    <w:rsid w:val="00843D4C"/>
    <w:rsid w:val="00872078"/>
    <w:rsid w:val="008816B3"/>
    <w:rsid w:val="00891934"/>
    <w:rsid w:val="0089212C"/>
    <w:rsid w:val="008F068F"/>
    <w:rsid w:val="008F7D6D"/>
    <w:rsid w:val="00901F7F"/>
    <w:rsid w:val="00911CF5"/>
    <w:rsid w:val="0091589E"/>
    <w:rsid w:val="00925E2A"/>
    <w:rsid w:val="00930ECA"/>
    <w:rsid w:val="00957F68"/>
    <w:rsid w:val="0097623C"/>
    <w:rsid w:val="009A452E"/>
    <w:rsid w:val="009B1856"/>
    <w:rsid w:val="009B658F"/>
    <w:rsid w:val="00A21AB1"/>
    <w:rsid w:val="00A61EBC"/>
    <w:rsid w:val="00A87B85"/>
    <w:rsid w:val="00AE35D5"/>
    <w:rsid w:val="00AF29CE"/>
    <w:rsid w:val="00B17A45"/>
    <w:rsid w:val="00B246FE"/>
    <w:rsid w:val="00B85FB5"/>
    <w:rsid w:val="00BF2127"/>
    <w:rsid w:val="00C13B8B"/>
    <w:rsid w:val="00C14878"/>
    <w:rsid w:val="00C22006"/>
    <w:rsid w:val="00C25F3B"/>
    <w:rsid w:val="00C43CCD"/>
    <w:rsid w:val="00C86CE0"/>
    <w:rsid w:val="00CA36E5"/>
    <w:rsid w:val="00D0111C"/>
    <w:rsid w:val="00D16DC3"/>
    <w:rsid w:val="00D34BAC"/>
    <w:rsid w:val="00D45113"/>
    <w:rsid w:val="00D63BE9"/>
    <w:rsid w:val="00D707DE"/>
    <w:rsid w:val="00D738E0"/>
    <w:rsid w:val="00D83EB3"/>
    <w:rsid w:val="00DB7F4A"/>
    <w:rsid w:val="00DC11FB"/>
    <w:rsid w:val="00DC7753"/>
    <w:rsid w:val="00DD5948"/>
    <w:rsid w:val="00E03B4C"/>
    <w:rsid w:val="00E3394D"/>
    <w:rsid w:val="00E34564"/>
    <w:rsid w:val="00E37A89"/>
    <w:rsid w:val="00E51A6F"/>
    <w:rsid w:val="00EB0A6F"/>
    <w:rsid w:val="00EC05E6"/>
    <w:rsid w:val="00EE1F2A"/>
    <w:rsid w:val="00F009E0"/>
    <w:rsid w:val="00F07F87"/>
    <w:rsid w:val="00F16584"/>
    <w:rsid w:val="00F261D2"/>
    <w:rsid w:val="00F52D89"/>
    <w:rsid w:val="00FA03BE"/>
    <w:rsid w:val="00FA07C8"/>
    <w:rsid w:val="00FC5896"/>
    <w:rsid w:val="00FD385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2B6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0A6F"/>
    <w:pPr>
      <w:tabs>
        <w:tab w:val="center" w:pos="4153"/>
        <w:tab w:val="right" w:pos="8306"/>
      </w:tabs>
    </w:pPr>
  </w:style>
  <w:style w:type="character" w:customStyle="1" w:styleId="a4">
    <w:name w:val="כותרת עליונה תו"/>
    <w:basedOn w:val="a0"/>
    <w:link w:val="a3"/>
    <w:uiPriority w:val="99"/>
    <w:rsid w:val="00EB0A6F"/>
    <w:rPr>
      <w:sz w:val="24"/>
      <w:szCs w:val="24"/>
    </w:rPr>
  </w:style>
  <w:style w:type="paragraph" w:styleId="a5">
    <w:name w:val="footer"/>
    <w:basedOn w:val="a"/>
    <w:link w:val="a6"/>
    <w:uiPriority w:val="99"/>
    <w:rsid w:val="00EB0A6F"/>
    <w:pPr>
      <w:tabs>
        <w:tab w:val="center" w:pos="4153"/>
        <w:tab w:val="right" w:pos="8306"/>
      </w:tabs>
    </w:pPr>
  </w:style>
  <w:style w:type="character" w:customStyle="1" w:styleId="a6">
    <w:name w:val="כותרת תחתונה תו"/>
    <w:basedOn w:val="a0"/>
    <w:link w:val="a5"/>
    <w:uiPriority w:val="99"/>
    <w:rsid w:val="00EB0A6F"/>
    <w:rPr>
      <w:sz w:val="24"/>
      <w:szCs w:val="24"/>
    </w:rPr>
  </w:style>
  <w:style w:type="paragraph" w:styleId="a7">
    <w:name w:val="Balloon Text"/>
    <w:basedOn w:val="a"/>
    <w:link w:val="a8"/>
    <w:rsid w:val="000031F7"/>
    <w:rPr>
      <w:rFonts w:ascii="Tahoma" w:hAnsi="Tahoma" w:cs="Tahoma"/>
      <w:sz w:val="16"/>
      <w:szCs w:val="16"/>
    </w:rPr>
  </w:style>
  <w:style w:type="character" w:customStyle="1" w:styleId="a8">
    <w:name w:val="טקסט בלונים תו"/>
    <w:basedOn w:val="a0"/>
    <w:link w:val="a7"/>
    <w:rsid w:val="000031F7"/>
    <w:rPr>
      <w:rFonts w:ascii="Tahoma" w:hAnsi="Tahoma" w:cs="Tahoma"/>
      <w:sz w:val="16"/>
      <w:szCs w:val="16"/>
    </w:rPr>
  </w:style>
  <w:style w:type="character" w:styleId="Hyperlink">
    <w:name w:val="Hyperlink"/>
    <w:basedOn w:val="a0"/>
    <w:rsid w:val="00C25F3B"/>
    <w:rPr>
      <w:color w:val="0000FF"/>
      <w:u w:val="single"/>
    </w:rPr>
  </w:style>
  <w:style w:type="paragraph" w:styleId="a9">
    <w:name w:val="List Paragraph"/>
    <w:basedOn w:val="a"/>
    <w:uiPriority w:val="34"/>
    <w:qFormat/>
    <w:rsid w:val="00A87B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ermd14@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44451-F8ED-46B5-8FEA-0B83125CD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702</Words>
  <Characters>3514</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מידע למנותח – הסרת ירוד (קטרקט)</vt:lpstr>
    </vt:vector>
  </TitlesOfParts>
  <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מידע למנותח – הסרת ירוד (קטרקט)</dc:title>
  <dc:creator>Meir Medical Center</dc:creator>
  <cp:lastModifiedBy>אלי</cp:lastModifiedBy>
  <cp:revision>4</cp:revision>
  <dcterms:created xsi:type="dcterms:W3CDTF">2019-06-01T11:19:00Z</dcterms:created>
  <dcterms:modified xsi:type="dcterms:W3CDTF">2019-06-01T11:33:00Z</dcterms:modified>
</cp:coreProperties>
</file>